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407982" w:rsidP="00244912">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23ED52D7" wp14:editId="628FD7BF">
                <wp:simplePos x="0" y="0"/>
                <wp:positionH relativeFrom="column">
                  <wp:posOffset>821631</wp:posOffset>
                </wp:positionH>
                <wp:positionV relativeFrom="paragraph">
                  <wp:posOffset>-118820</wp:posOffset>
                </wp:positionV>
                <wp:extent cx="4381500" cy="925033"/>
                <wp:effectExtent l="0" t="0" r="19050"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925033"/>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407982">
                            <w:pPr>
                              <w:jc w:val="center"/>
                              <w:rPr>
                                <w:rFonts w:cs="B Titr"/>
                                <w:rtl/>
                              </w:rPr>
                            </w:pPr>
                            <w:r w:rsidRPr="00547DE2">
                              <w:rPr>
                                <w:rFonts w:cs="B Titr" w:hint="cs"/>
                                <w:rtl/>
                              </w:rPr>
                              <w:t xml:space="preserve">قرارداد </w:t>
                            </w:r>
                            <w:bookmarkStart w:id="0" w:name="Title"/>
                            <w:r w:rsidR="00407982" w:rsidRPr="00407982">
                              <w:rPr>
                                <w:rtl/>
                              </w:rPr>
                              <w:t xml:space="preserve"> </w:t>
                            </w:r>
                            <w:r w:rsidR="00407982">
                              <w:rPr>
                                <w:rtl/>
                              </w:rPr>
                              <w:t>واگذاري اجاري عينك سازي</w:t>
                            </w:r>
                            <w:r w:rsidR="000658B7" w:rsidRPr="00547DE2">
                              <w:rPr>
                                <w:rFonts w:cs="B Titr" w:hint="cs"/>
                                <w:rtl/>
                              </w:rPr>
                              <w:t>.</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D52D7"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7pt;margin-top:-9.35pt;width:345pt;height:7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407982">
                      <w:pPr>
                        <w:jc w:val="center"/>
                        <w:rPr>
                          <w:rFonts w:cs="B Titr"/>
                          <w:rtl/>
                        </w:rPr>
                      </w:pPr>
                      <w:r w:rsidRPr="00547DE2">
                        <w:rPr>
                          <w:rFonts w:cs="B Titr" w:hint="cs"/>
                          <w:rtl/>
                        </w:rPr>
                        <w:t xml:space="preserve">قرارداد </w:t>
                      </w:r>
                      <w:bookmarkStart w:id="1" w:name="Title"/>
                      <w:r w:rsidR="00407982" w:rsidRPr="00407982">
                        <w:rPr>
                          <w:rtl/>
                        </w:rPr>
                        <w:t xml:space="preserve"> </w:t>
                      </w:r>
                      <w:r w:rsidR="00407982">
                        <w:rPr>
                          <w:rtl/>
                        </w:rPr>
                        <w:t>واگذاري اجاري عينك سازي</w:t>
                      </w:r>
                      <w:r w:rsidR="000658B7" w:rsidRPr="00547DE2">
                        <w:rPr>
                          <w:rFonts w:cs="B Titr" w:hint="cs"/>
                          <w:rtl/>
                        </w:rPr>
                        <w:t>.</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214E3976" wp14:editId="50FF2C06">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2" w:name="ContractNo"/>
                                  <w:r w:rsidRPr="00547DE2">
                                    <w:rPr>
                                      <w:rFonts w:cs="B Titr" w:hint="cs"/>
                                      <w:rtl/>
                                    </w:rPr>
                                    <w:t xml:space="preserve">          </w:t>
                                  </w:r>
                                  <w:bookmarkEnd w:id="2"/>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3" w:name="ContractTanzimDate"/>
                                  <w:r w:rsidRPr="00547DE2">
                                    <w:rPr>
                                      <w:rFonts w:cs="B Titr" w:hint="cs"/>
                                      <w:rtl/>
                                    </w:rPr>
                                    <w:t xml:space="preserve">           </w:t>
                                  </w:r>
                                  <w:bookmarkEnd w:id="3"/>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3976"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4" w:name="ContractNo"/>
                            <w:r w:rsidRPr="00547DE2">
                              <w:rPr>
                                <w:rFonts w:cs="B Titr" w:hint="cs"/>
                                <w:rtl/>
                              </w:rPr>
                              <w:t xml:space="preserve">          </w:t>
                            </w:r>
                            <w:bookmarkEnd w:id="4"/>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5" w:name="ContractTanzimDate"/>
                            <w:r w:rsidRPr="00547DE2">
                              <w:rPr>
                                <w:rFonts w:cs="B Titr" w:hint="cs"/>
                                <w:rtl/>
                              </w:rPr>
                              <w:t xml:space="preserve">           </w:t>
                            </w:r>
                            <w:bookmarkEnd w:id="5"/>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244912">
      <w:pPr>
        <w:jc w:val="center"/>
        <w:rPr>
          <w:rFonts w:cs="2  Titr"/>
          <w:rtl/>
        </w:rPr>
      </w:pPr>
    </w:p>
    <w:p w:rsidR="00EC28DF" w:rsidRDefault="00EC28DF" w:rsidP="00244912">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244912">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bookmarkEnd w:id="6"/>
          </w:p>
          <w:p w:rsidR="007F344A" w:rsidRPr="00D11FE3" w:rsidRDefault="007F344A" w:rsidP="00244912">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7" w:name="Karfarma"/>
            <w:r w:rsidR="00547DE2">
              <w:rPr>
                <w:rFonts w:cs="B Zar" w:hint="cs"/>
                <w:rtl/>
              </w:rPr>
              <w:t xml:space="preserve">          </w:t>
            </w:r>
            <w:bookmarkEnd w:id="7"/>
            <w:r w:rsidRPr="00D11FE3">
              <w:rPr>
                <w:rFonts w:cs="2  Titr" w:hint="cs"/>
                <w:rtl/>
              </w:rPr>
              <w:t xml:space="preserve"> </w:t>
            </w:r>
            <w:r w:rsidR="000658B7">
              <w:rPr>
                <w:rFonts w:cs="B Zar"/>
                <w:sz w:val="28"/>
                <w:szCs w:val="28"/>
              </w:rPr>
              <w:t xml:space="preserve">      </w:t>
            </w:r>
          </w:p>
        </w:tc>
      </w:tr>
    </w:tbl>
    <w:p w:rsidR="007F344A" w:rsidRPr="00D11FE3" w:rsidRDefault="007F344A" w:rsidP="0024491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24491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8" w:name="ContractorName"/>
            <w:r w:rsidR="00547DE2" w:rsidRPr="00547DE2">
              <w:rPr>
                <w:rFonts w:cs="B Zar" w:hint="cs"/>
                <w:sz w:val="22"/>
                <w:szCs w:val="22"/>
                <w:rtl/>
              </w:rPr>
              <w:t xml:space="preserve">           </w:t>
            </w:r>
            <w:bookmarkEnd w:id="8"/>
          </w:p>
          <w:p w:rsidR="00900084" w:rsidRPr="00547DE2" w:rsidRDefault="00900084" w:rsidP="0024491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9" w:name="SabtNo"/>
            <w:r w:rsidR="00547DE2" w:rsidRPr="00547DE2">
              <w:rPr>
                <w:rFonts w:cs="B Zar" w:hint="cs"/>
                <w:sz w:val="22"/>
                <w:szCs w:val="22"/>
                <w:rtl/>
              </w:rPr>
              <w:t xml:space="preserve">          </w:t>
            </w:r>
            <w:r w:rsidR="000658B7" w:rsidRPr="00547DE2">
              <w:rPr>
                <w:rFonts w:cs="B Zar"/>
                <w:sz w:val="28"/>
                <w:szCs w:val="28"/>
              </w:rPr>
              <w:t xml:space="preserve"> </w:t>
            </w:r>
            <w:bookmarkEnd w:id="9"/>
          </w:p>
          <w:p w:rsidR="00900084" w:rsidRPr="00D11FE3" w:rsidRDefault="00900084" w:rsidP="0024491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10" w:name="SabtDate"/>
            <w:r w:rsidR="00547DE2" w:rsidRPr="00547DE2">
              <w:rPr>
                <w:rFonts w:cs="B Zar" w:hint="cs"/>
                <w:sz w:val="22"/>
                <w:szCs w:val="22"/>
                <w:rtl/>
              </w:rPr>
              <w:t xml:space="preserve">          </w:t>
            </w:r>
            <w:bookmarkEnd w:id="10"/>
            <w:r w:rsidRPr="00AF0B23">
              <w:rPr>
                <w:rFonts w:cs="B Zar" w:hint="cs"/>
                <w:sz w:val="22"/>
                <w:szCs w:val="22"/>
                <w:rtl/>
              </w:rPr>
              <w:t xml:space="preserve"> </w:t>
            </w:r>
          </w:p>
          <w:p w:rsidR="00900084" w:rsidRPr="00AF0B23" w:rsidRDefault="00900084" w:rsidP="00244912">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1" w:name="KarSalahiatNo"/>
            <w:r w:rsidR="00547DE2" w:rsidRPr="00547DE2">
              <w:rPr>
                <w:rFonts w:cs="B Zar" w:hint="cs"/>
                <w:sz w:val="22"/>
                <w:szCs w:val="22"/>
                <w:rtl/>
              </w:rPr>
              <w:t xml:space="preserve">          </w:t>
            </w:r>
            <w:bookmarkEnd w:id="11"/>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12" w:name="KarSalahiatDate"/>
            <w:r w:rsidR="00547DE2">
              <w:rPr>
                <w:rFonts w:cs="B Zar" w:hint="cs"/>
                <w:sz w:val="22"/>
                <w:szCs w:val="22"/>
                <w:rtl/>
              </w:rPr>
              <w:t xml:space="preserve">          </w:t>
            </w:r>
            <w:bookmarkEnd w:id="12"/>
          </w:p>
          <w:p w:rsidR="00900084" w:rsidRPr="00CC021F" w:rsidRDefault="00900084" w:rsidP="00244912">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13" w:name="ImeniSalahiatNo"/>
            <w:r w:rsidR="00AB7471">
              <w:rPr>
                <w:rFonts w:cs="B Zar" w:hint="cs"/>
                <w:sz w:val="28"/>
                <w:szCs w:val="28"/>
                <w:rtl/>
              </w:rPr>
              <w:t xml:space="preserve">          </w:t>
            </w:r>
            <w:bookmarkEnd w:id="13"/>
            <w:r w:rsidR="00AB7471">
              <w:rPr>
                <w:rFonts w:cs="B Zar" w:hint="cs"/>
                <w:sz w:val="28"/>
                <w:szCs w:val="28"/>
                <w:rtl/>
              </w:rPr>
              <w:t xml:space="preserve"> </w:t>
            </w:r>
            <w:r w:rsidRPr="00AF0B23">
              <w:rPr>
                <w:rFonts w:cs="B Zar" w:hint="cs"/>
                <w:sz w:val="28"/>
                <w:szCs w:val="28"/>
                <w:rtl/>
              </w:rPr>
              <w:t xml:space="preserve"> مورخ </w:t>
            </w:r>
            <w:bookmarkStart w:id="14" w:name="ImeniSalahiatDate"/>
            <w:r w:rsidR="00AB7471">
              <w:rPr>
                <w:rFonts w:cs="B Zar" w:hint="cs"/>
                <w:sz w:val="28"/>
                <w:szCs w:val="28"/>
                <w:rtl/>
              </w:rPr>
              <w:t xml:space="preserve">          </w:t>
            </w:r>
            <w:bookmarkEnd w:id="14"/>
          </w:p>
          <w:p w:rsidR="00900084" w:rsidRPr="00D11FE3" w:rsidRDefault="00900084" w:rsidP="00244912">
            <w:pPr>
              <w:numPr>
                <w:ilvl w:val="0"/>
                <w:numId w:val="6"/>
              </w:numPr>
              <w:jc w:val="lowKashida"/>
              <w:rPr>
                <w:rFonts w:cs="2  Zar"/>
                <w:sz w:val="22"/>
                <w:szCs w:val="22"/>
              </w:rPr>
            </w:pPr>
            <w:bookmarkStart w:id="15" w:name="_GoBack"/>
            <w:bookmarkEnd w:id="15"/>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6" w:name="ContractorBossName"/>
            <w:r w:rsidR="00AB7471">
              <w:rPr>
                <w:rFonts w:cs="B Zar" w:hint="cs"/>
                <w:sz w:val="22"/>
                <w:szCs w:val="22"/>
                <w:rtl/>
              </w:rPr>
              <w:t xml:space="preserve">          </w:t>
            </w:r>
            <w:bookmarkEnd w:id="16"/>
            <w:r w:rsidR="00DE665D">
              <w:rPr>
                <w:rFonts w:cs="2  Zar" w:hint="cs"/>
                <w:sz w:val="22"/>
                <w:szCs w:val="22"/>
                <w:rtl/>
              </w:rPr>
              <w:t xml:space="preserve"> </w:t>
            </w:r>
            <w:r w:rsidR="00DE665D">
              <w:rPr>
                <w:rFonts w:cs="B Titr" w:hint="cs"/>
                <w:sz w:val="22"/>
                <w:szCs w:val="22"/>
                <w:rtl/>
              </w:rPr>
              <w:t xml:space="preserve"> فرزند : </w:t>
            </w:r>
            <w:bookmarkStart w:id="17" w:name="ContractorBossFatherName"/>
            <w:r w:rsidR="00DE665D">
              <w:rPr>
                <w:rFonts w:cs="B Zar" w:hint="cs"/>
                <w:sz w:val="22"/>
                <w:szCs w:val="22"/>
                <w:rtl/>
              </w:rPr>
              <w:t xml:space="preserve">          </w:t>
            </w:r>
            <w:bookmarkEnd w:id="17"/>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8" w:name="ContractorBossSSNo"/>
            <w:r w:rsidR="00DE665D">
              <w:rPr>
                <w:rFonts w:cs="B Zar" w:hint="cs"/>
                <w:sz w:val="22"/>
                <w:szCs w:val="22"/>
                <w:rtl/>
              </w:rPr>
              <w:t xml:space="preserve">          </w:t>
            </w:r>
            <w:bookmarkEnd w:id="18"/>
          </w:p>
          <w:p w:rsidR="00900084" w:rsidRPr="00D11FE3" w:rsidRDefault="00900084" w:rsidP="00244912">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9" w:name="ContractorBossSemat"/>
            <w:r w:rsidR="00AB7471">
              <w:rPr>
                <w:rFonts w:cs="B Zar" w:hint="cs"/>
                <w:sz w:val="22"/>
                <w:szCs w:val="22"/>
                <w:rtl/>
              </w:rPr>
              <w:t xml:space="preserve">          </w:t>
            </w:r>
            <w:bookmarkEnd w:id="19"/>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20" w:name="ContractorNationalCode"/>
            <w:r w:rsidR="00AB7471">
              <w:rPr>
                <w:rFonts w:cs="B Zar" w:hint="cs"/>
                <w:sz w:val="22"/>
                <w:szCs w:val="22"/>
                <w:rtl/>
              </w:rPr>
              <w:t xml:space="preserve">          </w:t>
            </w:r>
            <w:bookmarkEnd w:id="20"/>
          </w:p>
          <w:p w:rsidR="00AB7471" w:rsidRPr="00AB7471" w:rsidRDefault="00900084" w:rsidP="00244912">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21" w:name="ContractorAddress"/>
            <w:r w:rsidR="00AB7471">
              <w:rPr>
                <w:rFonts w:cs="B Titr" w:hint="cs"/>
                <w:sz w:val="22"/>
                <w:szCs w:val="22"/>
                <w:rtl/>
              </w:rPr>
              <w:t xml:space="preserve"> </w:t>
            </w:r>
            <w:r w:rsidR="00AB7471">
              <w:rPr>
                <w:rFonts w:cs="B Zar" w:hint="cs"/>
                <w:sz w:val="22"/>
                <w:szCs w:val="22"/>
                <w:rtl/>
              </w:rPr>
              <w:t xml:space="preserve">         </w:t>
            </w:r>
            <w:bookmarkEnd w:id="21"/>
            <w:r w:rsidR="00AB7471">
              <w:rPr>
                <w:rFonts w:cs="B Zar" w:hint="cs"/>
                <w:sz w:val="22"/>
                <w:szCs w:val="22"/>
                <w:rtl/>
              </w:rPr>
              <w:t xml:space="preserve"> </w:t>
            </w:r>
          </w:p>
          <w:p w:rsidR="007F344A" w:rsidRPr="00D11FE3" w:rsidRDefault="00900084" w:rsidP="00244912">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2" w:name="ContractorTel"/>
            <w:r w:rsidR="00AB7471">
              <w:rPr>
                <w:rFonts w:cs="B Zar" w:hint="cs"/>
                <w:sz w:val="22"/>
                <w:szCs w:val="22"/>
                <w:rtl/>
              </w:rPr>
              <w:t xml:space="preserve">          </w:t>
            </w:r>
            <w:bookmarkEnd w:id="22"/>
            <w:r w:rsidR="00AB7471">
              <w:rPr>
                <w:rFonts w:cs="B Zar" w:hint="cs"/>
                <w:sz w:val="22"/>
                <w:szCs w:val="22"/>
                <w:rtl/>
              </w:rPr>
              <w:t xml:space="preserve"> </w:t>
            </w:r>
            <w:r w:rsidR="004E5699" w:rsidRPr="004E5699">
              <w:rPr>
                <w:rFonts w:cs="B Titr" w:hint="cs"/>
                <w:sz w:val="22"/>
                <w:szCs w:val="22"/>
                <w:rtl/>
              </w:rPr>
              <w:t xml:space="preserve"> فاکس :</w:t>
            </w:r>
            <w:bookmarkStart w:id="23" w:name="ContractorFax"/>
            <w:r w:rsidR="004E5699" w:rsidRPr="004E5699">
              <w:rPr>
                <w:rFonts w:cs="B Zar" w:hint="cs"/>
                <w:sz w:val="22"/>
                <w:szCs w:val="22"/>
                <w:rtl/>
              </w:rPr>
              <w:t xml:space="preserve">           </w:t>
            </w:r>
            <w:bookmarkEnd w:id="23"/>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4" w:name="ContractorMobile"/>
            <w:r w:rsidR="00AB7471">
              <w:rPr>
                <w:rFonts w:cs="B Zar" w:hint="cs"/>
                <w:sz w:val="22"/>
                <w:szCs w:val="22"/>
                <w:rtl/>
              </w:rPr>
              <w:t xml:space="preserve">          </w:t>
            </w:r>
            <w:bookmarkEnd w:id="24"/>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5" w:name="ContractorShenaseMelli"/>
            <w:r w:rsidR="00AB7471">
              <w:rPr>
                <w:rFonts w:cs="B Zar" w:hint="cs"/>
                <w:sz w:val="22"/>
                <w:szCs w:val="22"/>
                <w:rtl/>
              </w:rPr>
              <w:t xml:space="preserve">          </w:t>
            </w:r>
            <w:bookmarkEnd w:id="25"/>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6" w:name="ContractorPostalCode"/>
            <w:r w:rsidR="004E5699" w:rsidRPr="004E5699">
              <w:rPr>
                <w:rFonts w:cs="B Zar" w:hint="cs"/>
                <w:sz w:val="22"/>
                <w:szCs w:val="22"/>
                <w:rtl/>
              </w:rPr>
              <w:t xml:space="preserve">           </w:t>
            </w:r>
            <w:bookmarkEnd w:id="26"/>
          </w:p>
        </w:tc>
      </w:tr>
    </w:tbl>
    <w:p w:rsidR="007F344A" w:rsidRPr="007F344A" w:rsidRDefault="007F344A" w:rsidP="0024491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E8012A" w:rsidRDefault="000A6B85" w:rsidP="00E8012A">
            <w:pPr>
              <w:jc w:val="both"/>
              <w:rPr>
                <w:rFonts w:cs="2  Zar"/>
                <w:color w:val="000000"/>
                <w:sz w:val="25"/>
                <w:szCs w:val="25"/>
                <w:rtl/>
              </w:rPr>
            </w:pPr>
            <w:r w:rsidRPr="00F153C8">
              <w:rPr>
                <w:rFonts w:cs="B Titr" w:hint="cs"/>
                <w:color w:val="000000"/>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E8012A" w:rsidRPr="00160245">
              <w:rPr>
                <w:rFonts w:cs="B Zar" w:hint="cs"/>
                <w:color w:val="000000"/>
                <w:sz w:val="27"/>
                <w:szCs w:val="27"/>
                <w:rtl/>
              </w:rPr>
              <w:t>به استناد اجراي دستورالعمل مربوط به آئين‌نامه اجرائي ماده 136 برنامه چهارم توسعه اقتصادي جمهوري اسلامي‌ايران و ماده 88 قانون تنظيم بخشي از مقررات مالي دولت و دستورالعمل واگذاری خدمات سلامت و موافقت كارگروه كاهش تصدي گري دولت طي نامه شماره .............. مورخ ...../...../..... نامه كارشناسان منتخب دانشگاه به شماره ....... مورخ ..../...../.....</w:t>
            </w:r>
          </w:p>
        </w:tc>
      </w:tr>
    </w:tbl>
    <w:p w:rsidR="007F344A" w:rsidRDefault="007F344A"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160245">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160245">
              <w:rPr>
                <w:rFonts w:cs="B Zar" w:hint="cs"/>
                <w:u w:val="single"/>
                <w:rtl/>
              </w:rPr>
              <w:t>46</w:t>
            </w:r>
            <w:r w:rsidRPr="00AF0B23">
              <w:rPr>
                <w:rFonts w:cs="B Zar" w:hint="cs"/>
                <w:sz w:val="28"/>
                <w:szCs w:val="28"/>
                <w:rtl/>
              </w:rPr>
              <w:t xml:space="preserve"> تبصره، </w:t>
            </w:r>
            <w:r w:rsidR="00E8012A">
              <w:rPr>
                <w:rFonts w:cs="B Zar" w:hint="cs"/>
                <w:u w:val="single"/>
                <w:rtl/>
              </w:rPr>
              <w:t>8</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F153C8" w:rsidRDefault="000A6B85" w:rsidP="00244912">
            <w:pPr>
              <w:jc w:val="both"/>
              <w:rPr>
                <w:rFonts w:cs="B Titr"/>
                <w:color w:val="000000"/>
                <w:sz w:val="25"/>
                <w:szCs w:val="25"/>
                <w:u w:val="single"/>
                <w:rtl/>
              </w:rPr>
            </w:pPr>
            <w:r w:rsidRPr="00F153C8">
              <w:rPr>
                <w:rFonts w:cs="B Titr" w:hint="cs"/>
                <w:color w:val="000000"/>
                <w:sz w:val="25"/>
                <w:szCs w:val="25"/>
                <w:u w:val="single"/>
                <w:rtl/>
              </w:rPr>
              <w:t xml:space="preserve">ماده1: موضوع قرارداد: </w:t>
            </w:r>
          </w:p>
          <w:p w:rsidR="000A6B85" w:rsidRPr="00E8012A" w:rsidRDefault="00E8012A" w:rsidP="00E8012A">
            <w:pPr>
              <w:jc w:val="both"/>
              <w:rPr>
                <w:rFonts w:cs="2  Zar"/>
                <w:sz w:val="28"/>
                <w:szCs w:val="28"/>
                <w:rtl/>
              </w:rPr>
            </w:pPr>
            <w:r w:rsidRPr="00160245">
              <w:rPr>
                <w:rFonts w:cs="B Zar" w:hint="cs"/>
                <w:color w:val="000000"/>
                <w:sz w:val="27"/>
                <w:szCs w:val="27"/>
                <w:rtl/>
              </w:rPr>
              <w:t>واگذاري اجاري عينك‌سازي واقع در .....................................</w:t>
            </w:r>
          </w:p>
        </w:tc>
      </w:tr>
    </w:tbl>
    <w:p w:rsidR="00142038" w:rsidRDefault="00142038"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244912">
            <w:pPr>
              <w:jc w:val="lowKashida"/>
              <w:rPr>
                <w:rFonts w:cs="2  Zar"/>
                <w:sz w:val="27"/>
                <w:szCs w:val="27"/>
                <w:rtl/>
              </w:rPr>
            </w:pPr>
            <w:r w:rsidRPr="00F153C8">
              <w:rPr>
                <w:rFonts w:cs="B Titr" w:hint="cs"/>
                <w:color w:val="000000"/>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7" w:name="FromDate"/>
            <w:r w:rsidR="00B2277F">
              <w:rPr>
                <w:rFonts w:cs="B Zar" w:hint="cs"/>
                <w:sz w:val="27"/>
                <w:szCs w:val="27"/>
                <w:rtl/>
              </w:rPr>
              <w:t xml:space="preserve">          </w:t>
            </w:r>
            <w:bookmarkEnd w:id="27"/>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8" w:name="ToDate"/>
            <w:r w:rsidR="00B2277F">
              <w:rPr>
                <w:rFonts w:cs="B Zar" w:hint="cs"/>
                <w:sz w:val="27"/>
                <w:szCs w:val="27"/>
                <w:rtl/>
              </w:rPr>
              <w:t xml:space="preserve">          </w:t>
            </w:r>
            <w:bookmarkEnd w:id="28"/>
            <w:r w:rsidR="00B2277F">
              <w:rPr>
                <w:rFonts w:cs="B Zar" w:hint="cs"/>
                <w:sz w:val="27"/>
                <w:szCs w:val="27"/>
                <w:rtl/>
              </w:rPr>
              <w:t xml:space="preserve"> </w:t>
            </w:r>
            <w:r w:rsidRPr="00B35A4B">
              <w:rPr>
                <w:rFonts w:cs="B Zar" w:hint="cs"/>
                <w:sz w:val="27"/>
                <w:szCs w:val="27"/>
                <w:rtl/>
              </w:rPr>
              <w:t xml:space="preserve"> </w:t>
            </w:r>
            <w:bookmarkStart w:id="29" w:name="Modat"/>
            <w:r w:rsidR="00B2277F">
              <w:rPr>
                <w:rFonts w:cs="2  Zar" w:hint="cs"/>
                <w:sz w:val="27"/>
                <w:szCs w:val="27"/>
                <w:rtl/>
              </w:rPr>
              <w:t xml:space="preserve">          </w:t>
            </w:r>
            <w:bookmarkEnd w:id="29"/>
            <w:r w:rsidR="00B2277F">
              <w:rPr>
                <w:rFonts w:cs="2  Zar" w:hint="cs"/>
                <w:sz w:val="27"/>
                <w:szCs w:val="27"/>
                <w:rtl/>
              </w:rPr>
              <w:t>.</w:t>
            </w:r>
          </w:p>
          <w:p w:rsidR="000A6B85" w:rsidRPr="008D3EC3" w:rsidRDefault="008D3EC3" w:rsidP="00244912">
            <w:pPr>
              <w:jc w:val="lowKashida"/>
              <w:rPr>
                <w:rFonts w:cs="2  Titr"/>
                <w:color w:val="000000"/>
                <w:rtl/>
              </w:rPr>
            </w:pPr>
            <w:r w:rsidRPr="00EB75E9">
              <w:rPr>
                <w:rFonts w:cs="B Titr" w:hint="cs"/>
                <w:rtl/>
              </w:rPr>
              <w:t>تبصره:</w:t>
            </w:r>
            <w:r w:rsidRPr="008C1F7F">
              <w:rPr>
                <w:rFonts w:cs="2  Zar" w:hint="cs"/>
                <w:color w:val="000000"/>
                <w:sz w:val="25"/>
                <w:szCs w:val="25"/>
                <w:rtl/>
              </w:rPr>
              <w:t xml:space="preserve"> </w:t>
            </w:r>
            <w:r w:rsidR="00E8012A" w:rsidRPr="00160245">
              <w:rPr>
                <w:rFonts w:cs="B Zar" w:hint="cs"/>
                <w:color w:val="000000"/>
                <w:sz w:val="27"/>
                <w:szCs w:val="27"/>
                <w:rtl/>
              </w:rPr>
              <w:t>در صورت موافقت طرفين و تأييد كميته واگذاري طبق قوانين قابل تمديد خواهد بود.</w:t>
            </w:r>
          </w:p>
        </w:tc>
      </w:tr>
    </w:tbl>
    <w:p w:rsidR="00BA5853" w:rsidRDefault="00BA5853" w:rsidP="00244912">
      <w:pPr>
        <w:rPr>
          <w:rFonts w:cs="2  Titr"/>
          <w:sz w:val="8"/>
          <w:szCs w:val="8"/>
          <w:rtl/>
        </w:rPr>
      </w:pPr>
    </w:p>
    <w:p w:rsidR="00160245" w:rsidRDefault="0016024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244912">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E8012A" w:rsidRPr="007C417F" w:rsidRDefault="00E8012A" w:rsidP="00E8012A">
            <w:pPr>
              <w:jc w:val="lowKashida"/>
              <w:rPr>
                <w:rFonts w:cs="2  Titr"/>
                <w:color w:val="000000"/>
                <w:rtl/>
              </w:rPr>
            </w:pPr>
            <w:r w:rsidRPr="007C417F">
              <w:rPr>
                <w:rFonts w:cs="2  Titr" w:hint="cs"/>
                <w:rtl/>
              </w:rPr>
              <w:t xml:space="preserve">مبلغ اجاره </w:t>
            </w:r>
            <w:r w:rsidRPr="007C417F">
              <w:rPr>
                <w:rFonts w:cs="2  Titr" w:hint="cs"/>
                <w:color w:val="000000"/>
                <w:rtl/>
              </w:rPr>
              <w:t>بهاء ماهيانه:</w:t>
            </w:r>
            <w:r w:rsidRPr="007C417F">
              <w:rPr>
                <w:rFonts w:cs="2  Titr" w:hint="cs"/>
                <w:color w:val="000000"/>
                <w:rtl/>
              </w:rPr>
              <w:tab/>
              <w:t xml:space="preserve">        </w:t>
            </w:r>
            <w:r w:rsidRPr="007C417F">
              <w:rPr>
                <w:rFonts w:cs="2  Titr" w:hint="cs"/>
                <w:color w:val="FFFFFF"/>
                <w:rtl/>
              </w:rPr>
              <w:t>-/000/000/12</w:t>
            </w:r>
            <w:r w:rsidRPr="007C417F">
              <w:rPr>
                <w:rFonts w:cs="2  Titr" w:hint="cs"/>
                <w:color w:val="000000"/>
                <w:rtl/>
              </w:rPr>
              <w:t xml:space="preserve">     ريال</w:t>
            </w:r>
          </w:p>
          <w:p w:rsidR="001A603C" w:rsidRPr="00E8012A" w:rsidRDefault="00E8012A" w:rsidP="00E8012A">
            <w:pPr>
              <w:jc w:val="lowKashida"/>
              <w:rPr>
                <w:rFonts w:cs="2  Titr"/>
                <w:color w:val="000000"/>
                <w:rtl/>
              </w:rPr>
            </w:pPr>
            <w:r w:rsidRPr="007C417F">
              <w:rPr>
                <w:rFonts w:cs="2  Titr" w:hint="cs"/>
                <w:color w:val="000000"/>
                <w:rtl/>
              </w:rPr>
              <w:lastRenderedPageBreak/>
              <w:t xml:space="preserve">مبلغ اجاره بهاء ساليانه: </w:t>
            </w:r>
            <w:r w:rsidRPr="007C417F">
              <w:rPr>
                <w:rFonts w:cs="2  Titr" w:hint="cs"/>
                <w:color w:val="000000"/>
                <w:rtl/>
              </w:rPr>
              <w:tab/>
              <w:t xml:space="preserve">        </w:t>
            </w:r>
            <w:r w:rsidRPr="007C417F">
              <w:rPr>
                <w:rFonts w:cs="2  Titr" w:hint="cs"/>
                <w:color w:val="FFFFFF"/>
                <w:rtl/>
              </w:rPr>
              <w:t>-/000/000/144</w:t>
            </w:r>
            <w:r>
              <w:rPr>
                <w:rFonts w:cs="2  Titr" w:hint="cs"/>
                <w:color w:val="000000"/>
                <w:rtl/>
              </w:rPr>
              <w:t xml:space="preserve">   ريال</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F153C8" w:rsidRDefault="00142038" w:rsidP="00244912">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E8012A" w:rsidRPr="00160245" w:rsidRDefault="00E8012A" w:rsidP="00160245">
            <w:pPr>
              <w:jc w:val="both"/>
              <w:rPr>
                <w:rFonts w:cs="B Zar"/>
                <w:color w:val="000000"/>
                <w:sz w:val="27"/>
                <w:szCs w:val="27"/>
                <w:rtl/>
              </w:rPr>
            </w:pPr>
            <w:r w:rsidRPr="00160245">
              <w:rPr>
                <w:rFonts w:cs="B Zar" w:hint="cs"/>
                <w:color w:val="000000"/>
                <w:sz w:val="27"/>
                <w:szCs w:val="27"/>
                <w:rtl/>
              </w:rPr>
              <w:t>مستأجر مؤظف است دو ماه مبلغ اجاره‌بهاء را قبل از شروع بكار به حساب دانشگاه واريز و مابقي را طي 10 فقره چك هريك به مبلغ اجاره بهاء در وجه دانشگاه علوم پزشكي صادر و تحويل نمايد.</w:t>
            </w:r>
          </w:p>
          <w:p w:rsidR="00E8012A" w:rsidRDefault="00E8012A" w:rsidP="00E8012A">
            <w:pPr>
              <w:jc w:val="both"/>
              <w:rPr>
                <w:rFonts w:cs="2  Zar"/>
                <w:sz w:val="27"/>
                <w:szCs w:val="27"/>
                <w:rtl/>
              </w:rPr>
            </w:pPr>
            <w:r w:rsidRPr="00160245">
              <w:rPr>
                <w:rFonts w:cs="B Titr" w:hint="cs"/>
                <w:rtl/>
              </w:rPr>
              <w:t>تبصره1:</w:t>
            </w:r>
            <w:r w:rsidRPr="007C417F">
              <w:rPr>
                <w:rFonts w:cs="2  Zar" w:hint="cs"/>
                <w:sz w:val="27"/>
                <w:szCs w:val="27"/>
                <w:rtl/>
              </w:rPr>
              <w:t xml:space="preserve"> </w:t>
            </w:r>
            <w:r w:rsidRPr="00160245">
              <w:rPr>
                <w:rFonts w:cs="B Zar" w:hint="cs"/>
                <w:color w:val="000000"/>
                <w:sz w:val="27"/>
                <w:szCs w:val="27"/>
                <w:rtl/>
              </w:rPr>
              <w:t>طرفین قرارداد متعهد می گردند در صورتی که مستأجر مطالباتی نزد موجر داشته باشد ماده 38 قانون تأمین اجتماعی رعایت نمایند.</w:t>
            </w:r>
          </w:p>
          <w:p w:rsidR="00E8012A" w:rsidRPr="00823C3F" w:rsidRDefault="00E8012A" w:rsidP="00E8012A">
            <w:pPr>
              <w:jc w:val="both"/>
              <w:rPr>
                <w:rFonts w:cs="2  Zar"/>
                <w:sz w:val="27"/>
                <w:szCs w:val="27"/>
              </w:rPr>
            </w:pPr>
            <w:r w:rsidRPr="00160245">
              <w:rPr>
                <w:rFonts w:cs="B Titr" w:hint="cs"/>
                <w:rtl/>
              </w:rPr>
              <w:t>تبصره2:</w:t>
            </w:r>
            <w:r w:rsidRPr="00823C3F">
              <w:rPr>
                <w:rFonts w:cs="2  Zar" w:hint="cs"/>
                <w:sz w:val="27"/>
                <w:szCs w:val="27"/>
                <w:rtl/>
              </w:rPr>
              <w:t xml:space="preserve"> </w:t>
            </w:r>
            <w:r w:rsidRPr="00160245">
              <w:rPr>
                <w:rFonts w:cs="B Zar" w:hint="cs"/>
                <w:color w:val="000000"/>
                <w:sz w:val="27"/>
                <w:szCs w:val="27"/>
                <w:rtl/>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E8012A" w:rsidRDefault="00E8012A" w:rsidP="00E8012A">
            <w:pPr>
              <w:jc w:val="both"/>
              <w:rPr>
                <w:rFonts w:cs="2  Zar"/>
                <w:sz w:val="27"/>
                <w:szCs w:val="27"/>
                <w:rtl/>
              </w:rPr>
            </w:pPr>
            <w:r w:rsidRPr="00160245">
              <w:rPr>
                <w:rFonts w:cs="B Titr" w:hint="cs"/>
                <w:rtl/>
              </w:rPr>
              <w:t>تبصره3:</w:t>
            </w:r>
            <w:r w:rsidRPr="00823C3F">
              <w:rPr>
                <w:rFonts w:cs="2  Zar" w:hint="cs"/>
                <w:sz w:val="27"/>
                <w:szCs w:val="27"/>
                <w:rtl/>
              </w:rPr>
              <w:t xml:space="preserve"> </w:t>
            </w:r>
            <w:r w:rsidRPr="00160245">
              <w:rPr>
                <w:rFonts w:cs="B Zar" w:hint="cs"/>
                <w:color w:val="000000"/>
                <w:sz w:val="27"/>
                <w:szCs w:val="27"/>
                <w:rtl/>
              </w:rPr>
              <w:t>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244912">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E8012A" w:rsidRPr="007C417F" w:rsidRDefault="00E8012A" w:rsidP="00E8012A">
            <w:pPr>
              <w:spacing w:line="252" w:lineRule="auto"/>
              <w:jc w:val="both"/>
              <w:rPr>
                <w:rFonts w:cs="2  Zar"/>
                <w:sz w:val="27"/>
                <w:szCs w:val="27"/>
                <w:rtl/>
              </w:rPr>
            </w:pPr>
            <w:r w:rsidRPr="00160245">
              <w:rPr>
                <w:rFonts w:cs="B Titr" w:hint="cs"/>
                <w:rtl/>
              </w:rPr>
              <w:t>تبصره1:</w:t>
            </w:r>
            <w:r w:rsidRPr="00BB4FD8">
              <w:rPr>
                <w:rFonts w:cs="2  Titr" w:hint="cs"/>
                <w:rtl/>
              </w:rPr>
              <w:t xml:space="preserve"> </w:t>
            </w:r>
            <w:r w:rsidRPr="00160245">
              <w:rPr>
                <w:rFonts w:cs="B Zar" w:hint="cs"/>
                <w:color w:val="000000"/>
                <w:sz w:val="27"/>
                <w:szCs w:val="27"/>
                <w:rtl/>
              </w:rPr>
              <w:t>تأمين فضا، هزينه آب ، برق، گاز، سيستم سرمايش گرمايش به عهده موجر مي باشد.</w:t>
            </w:r>
          </w:p>
          <w:p w:rsidR="00E8012A" w:rsidRPr="007C417F" w:rsidRDefault="00E8012A" w:rsidP="00E8012A">
            <w:pPr>
              <w:spacing w:line="252" w:lineRule="auto"/>
              <w:jc w:val="both"/>
              <w:rPr>
                <w:rFonts w:cs="2  Zar"/>
                <w:sz w:val="27"/>
                <w:szCs w:val="27"/>
                <w:rtl/>
              </w:rPr>
            </w:pPr>
            <w:r w:rsidRPr="00160245">
              <w:rPr>
                <w:rFonts w:cs="B Titr" w:hint="cs"/>
                <w:rtl/>
              </w:rPr>
              <w:t>تبصره2:</w:t>
            </w:r>
            <w:r w:rsidRPr="007C417F">
              <w:rPr>
                <w:rFonts w:cs="2  Zar" w:hint="cs"/>
                <w:sz w:val="27"/>
                <w:szCs w:val="27"/>
                <w:rtl/>
              </w:rPr>
              <w:t xml:space="preserve"> </w:t>
            </w:r>
            <w:r w:rsidRPr="00160245">
              <w:rPr>
                <w:rFonts w:cs="B Zar" w:hint="cs"/>
                <w:color w:val="000000"/>
                <w:sz w:val="27"/>
                <w:szCs w:val="27"/>
                <w:rtl/>
              </w:rPr>
              <w:t>ارائه خدمات عينك سازي و فروش عينك، تأمين نيرو، تهيه مواد مصرفي، نظافت مكان، تعميرات جزئي ساختمان و تعمير تجهيزات و هزينه تلفن به عهده مستأجر مي باشد.</w:t>
            </w:r>
            <w:r w:rsidRPr="007C417F">
              <w:rPr>
                <w:rFonts w:cs="2  Zar" w:hint="cs"/>
                <w:sz w:val="27"/>
                <w:szCs w:val="27"/>
                <w:rtl/>
              </w:rPr>
              <w:t xml:space="preserve"> </w:t>
            </w:r>
          </w:p>
          <w:p w:rsidR="00E8012A" w:rsidRPr="007C417F" w:rsidRDefault="00E8012A" w:rsidP="00E8012A">
            <w:pPr>
              <w:spacing w:line="252" w:lineRule="auto"/>
              <w:jc w:val="both"/>
              <w:rPr>
                <w:rFonts w:cs="2  Zar"/>
                <w:sz w:val="27"/>
                <w:szCs w:val="27"/>
              </w:rPr>
            </w:pPr>
            <w:r w:rsidRPr="00160245">
              <w:rPr>
                <w:rFonts w:cs="B Titr" w:hint="cs"/>
                <w:rtl/>
              </w:rPr>
              <w:t>تبصره3:</w:t>
            </w:r>
            <w:r w:rsidRPr="007C417F">
              <w:rPr>
                <w:rFonts w:cs="2  Zar" w:hint="cs"/>
                <w:sz w:val="27"/>
                <w:szCs w:val="27"/>
                <w:rtl/>
              </w:rPr>
              <w:t xml:space="preserve"> </w:t>
            </w:r>
            <w:r w:rsidRPr="00160245">
              <w:rPr>
                <w:rFonts w:cs="B Zar" w:hint="cs"/>
                <w:color w:val="000000"/>
                <w:sz w:val="27"/>
                <w:szCs w:val="27"/>
                <w:rtl/>
              </w:rPr>
              <w:t>مورد اجاره صرفاً براي عينك‌سازي و فروش عينك اجاره داده شده و مستاجر به هيچ‌وجه حق تغيير شغل ندارد.</w:t>
            </w:r>
          </w:p>
          <w:p w:rsidR="00E8012A" w:rsidRPr="007C417F" w:rsidRDefault="00E8012A" w:rsidP="00E8012A">
            <w:pPr>
              <w:spacing w:line="252" w:lineRule="auto"/>
              <w:jc w:val="lowKashida"/>
              <w:rPr>
                <w:rFonts w:cs="2  Zar"/>
                <w:sz w:val="27"/>
                <w:szCs w:val="27"/>
              </w:rPr>
            </w:pPr>
            <w:r w:rsidRPr="00160245">
              <w:rPr>
                <w:rFonts w:cs="B Titr" w:hint="cs"/>
                <w:rtl/>
              </w:rPr>
              <w:t>تبصره4:</w:t>
            </w:r>
            <w:r w:rsidRPr="007C417F">
              <w:rPr>
                <w:rFonts w:cs="2  Zar" w:hint="cs"/>
                <w:sz w:val="27"/>
                <w:szCs w:val="27"/>
                <w:rtl/>
              </w:rPr>
              <w:t xml:space="preserve"> </w:t>
            </w:r>
            <w:r w:rsidRPr="00160245">
              <w:rPr>
                <w:rFonts w:cs="B Zar" w:hint="cs"/>
                <w:color w:val="000000"/>
                <w:sz w:val="27"/>
                <w:szCs w:val="27"/>
                <w:rtl/>
              </w:rPr>
              <w:t>حفظ و نگهداري مورد اجاره و تجهيزات آن بر عهدة مستاجر است و بايد پس از انقضاء مدت، مورد اجاره و تجهيزات آن را صحيح و سالم تحويل موجر دهد.</w:t>
            </w:r>
          </w:p>
          <w:p w:rsidR="00E8012A" w:rsidRPr="007C417F" w:rsidRDefault="00E8012A" w:rsidP="00E8012A">
            <w:pPr>
              <w:spacing w:line="252" w:lineRule="auto"/>
              <w:jc w:val="lowKashida"/>
              <w:rPr>
                <w:rFonts w:cs="2  Zar"/>
                <w:sz w:val="27"/>
                <w:szCs w:val="27"/>
              </w:rPr>
            </w:pPr>
            <w:r w:rsidRPr="00160245">
              <w:rPr>
                <w:rFonts w:cs="B Titr" w:hint="cs"/>
                <w:rtl/>
              </w:rPr>
              <w:t>تبصره5:</w:t>
            </w:r>
            <w:r w:rsidRPr="00BB4FD8">
              <w:rPr>
                <w:rFonts w:cs="2  Titr" w:hint="cs"/>
                <w:rtl/>
              </w:rPr>
              <w:t xml:space="preserve"> </w:t>
            </w:r>
            <w:r w:rsidRPr="00160245">
              <w:rPr>
                <w:rFonts w:cs="B Zar" w:hint="cs"/>
                <w:color w:val="000000"/>
                <w:sz w:val="27"/>
                <w:szCs w:val="27"/>
                <w:rtl/>
              </w:rPr>
              <w:t>تعميرات جزئي عين مستاجره بر عهدة مستاجر و تعميرات كلي برعهده موجر است.</w:t>
            </w:r>
          </w:p>
          <w:p w:rsidR="00E8012A" w:rsidRPr="007C417F" w:rsidRDefault="00E8012A" w:rsidP="00E8012A">
            <w:pPr>
              <w:spacing w:line="252" w:lineRule="auto"/>
              <w:jc w:val="lowKashida"/>
              <w:rPr>
                <w:rFonts w:cs="2  Zar"/>
                <w:sz w:val="27"/>
                <w:szCs w:val="27"/>
              </w:rPr>
            </w:pPr>
            <w:r w:rsidRPr="00160245">
              <w:rPr>
                <w:rFonts w:cs="B Titr" w:hint="cs"/>
                <w:rtl/>
              </w:rPr>
              <w:t>تبصره6:</w:t>
            </w:r>
            <w:r w:rsidRPr="007C417F">
              <w:rPr>
                <w:rFonts w:cs="2  Zar" w:hint="cs"/>
                <w:sz w:val="27"/>
                <w:szCs w:val="27"/>
                <w:rtl/>
              </w:rPr>
              <w:t xml:space="preserve"> </w:t>
            </w:r>
            <w:r w:rsidRPr="00160245">
              <w:rPr>
                <w:rFonts w:cs="B Zar" w:hint="cs"/>
                <w:color w:val="000000"/>
                <w:sz w:val="27"/>
                <w:szCs w:val="27"/>
                <w:rtl/>
              </w:rPr>
              <w:t>پرداخت هزينة برق، آب، گاز و تلفن بر عهدة مستاجر است.</w:t>
            </w:r>
          </w:p>
          <w:p w:rsidR="00E8012A" w:rsidRPr="007C417F" w:rsidRDefault="00E8012A" w:rsidP="00E8012A">
            <w:pPr>
              <w:spacing w:line="252" w:lineRule="auto"/>
              <w:jc w:val="lowKashida"/>
              <w:rPr>
                <w:rFonts w:cs="2  Roya"/>
                <w:b/>
                <w:bCs/>
                <w:sz w:val="27"/>
                <w:szCs w:val="27"/>
              </w:rPr>
            </w:pPr>
            <w:r w:rsidRPr="00160245">
              <w:rPr>
                <w:rFonts w:cs="B Titr" w:hint="cs"/>
                <w:rtl/>
              </w:rPr>
              <w:t>تبصره7:</w:t>
            </w:r>
            <w:r w:rsidRPr="007C417F">
              <w:rPr>
                <w:rFonts w:cs="2  Zar" w:hint="cs"/>
                <w:sz w:val="27"/>
                <w:szCs w:val="27"/>
                <w:rtl/>
              </w:rPr>
              <w:t xml:space="preserve"> </w:t>
            </w:r>
            <w:r w:rsidRPr="00160245">
              <w:rPr>
                <w:rFonts w:cs="B Zar" w:hint="cs"/>
                <w:color w:val="000000"/>
                <w:sz w:val="27"/>
                <w:szCs w:val="27"/>
                <w:rtl/>
              </w:rPr>
              <w:t>تأخير در پرداخت اجاره بهاء براي موجر حق فسخ اجاره و تخليه عين مستاجره را ايجاد خواهد كرد.</w:t>
            </w:r>
            <w:r w:rsidRPr="007C417F">
              <w:rPr>
                <w:rFonts w:cs="2  Roya" w:hint="cs"/>
                <w:sz w:val="27"/>
                <w:szCs w:val="27"/>
                <w:rtl/>
              </w:rPr>
              <w:t xml:space="preserve"> </w:t>
            </w:r>
          </w:p>
          <w:p w:rsidR="00E8012A" w:rsidRPr="007C417F" w:rsidRDefault="00E8012A" w:rsidP="00E8012A">
            <w:pPr>
              <w:spacing w:line="252" w:lineRule="auto"/>
              <w:jc w:val="lowKashida"/>
              <w:rPr>
                <w:rFonts w:cs="2  Zar"/>
                <w:sz w:val="27"/>
                <w:szCs w:val="27"/>
              </w:rPr>
            </w:pPr>
            <w:r w:rsidRPr="00160245">
              <w:rPr>
                <w:rFonts w:cs="B Titr" w:hint="cs"/>
                <w:rtl/>
              </w:rPr>
              <w:t>تبصره8:</w:t>
            </w:r>
            <w:r w:rsidRPr="007C417F">
              <w:rPr>
                <w:rFonts w:cs="2  Zar" w:hint="cs"/>
                <w:sz w:val="27"/>
                <w:szCs w:val="27"/>
                <w:rtl/>
              </w:rPr>
              <w:t xml:space="preserve"> </w:t>
            </w:r>
            <w:r w:rsidRPr="00160245">
              <w:rPr>
                <w:rFonts w:cs="B Zar" w:hint="cs"/>
                <w:color w:val="000000"/>
                <w:sz w:val="27"/>
                <w:szCs w:val="27"/>
                <w:rtl/>
              </w:rPr>
              <w:t>مستاجر مكلف است ماليات، عوارض كسبي، بيمه و حق بيمة پرسنل تحت پوشش خود را بموقع پرداخت نمايد.</w:t>
            </w:r>
          </w:p>
          <w:p w:rsidR="00E8012A" w:rsidRPr="007C417F" w:rsidRDefault="00E8012A" w:rsidP="00E8012A">
            <w:pPr>
              <w:spacing w:line="252" w:lineRule="auto"/>
              <w:jc w:val="both"/>
              <w:rPr>
                <w:rFonts w:cs="2  Zar"/>
                <w:sz w:val="27"/>
                <w:szCs w:val="27"/>
                <w:rtl/>
              </w:rPr>
            </w:pPr>
            <w:r w:rsidRPr="00160245">
              <w:rPr>
                <w:rFonts w:cs="B Titr" w:hint="cs"/>
                <w:rtl/>
              </w:rPr>
              <w:t>تبصره9:</w:t>
            </w:r>
            <w:r w:rsidRPr="007C417F">
              <w:rPr>
                <w:rFonts w:cs="2  Zar" w:hint="cs"/>
                <w:sz w:val="27"/>
                <w:szCs w:val="27"/>
                <w:rtl/>
              </w:rPr>
              <w:t xml:space="preserve"> </w:t>
            </w:r>
            <w:r w:rsidRPr="00160245">
              <w:rPr>
                <w:rFonts w:cs="B Zar" w:hint="cs"/>
                <w:color w:val="000000"/>
                <w:sz w:val="27"/>
                <w:szCs w:val="27"/>
                <w:rtl/>
              </w:rPr>
              <w:t>تجهيز مكان به عنوان غرفه عينك سازي به عهده مستاجر مي‌باشد.</w:t>
            </w:r>
          </w:p>
          <w:p w:rsidR="00E8012A" w:rsidRPr="007C417F" w:rsidRDefault="00E8012A" w:rsidP="00E8012A">
            <w:pPr>
              <w:spacing w:line="252" w:lineRule="auto"/>
              <w:jc w:val="both"/>
              <w:rPr>
                <w:rFonts w:cs="2  Zar"/>
                <w:sz w:val="27"/>
                <w:szCs w:val="27"/>
                <w:rtl/>
              </w:rPr>
            </w:pPr>
            <w:r w:rsidRPr="00160245">
              <w:rPr>
                <w:rFonts w:cs="B Titr" w:hint="cs"/>
                <w:rtl/>
              </w:rPr>
              <w:lastRenderedPageBreak/>
              <w:t>تبصره10:</w:t>
            </w:r>
            <w:r w:rsidRPr="007C417F">
              <w:rPr>
                <w:rFonts w:cs="2  Zar" w:hint="cs"/>
                <w:sz w:val="27"/>
                <w:szCs w:val="27"/>
                <w:rtl/>
              </w:rPr>
              <w:t xml:space="preserve"> </w:t>
            </w:r>
            <w:r w:rsidRPr="00160245">
              <w:rPr>
                <w:rFonts w:cs="B Zar" w:hint="cs"/>
                <w:color w:val="000000"/>
                <w:sz w:val="27"/>
                <w:szCs w:val="27"/>
                <w:rtl/>
              </w:rPr>
              <w:t>تعهد ارائه خدمات براساس تعرفه مورد تأييد معاونت درمان دانشگاه به عهده مستأجر مي‌باشد.</w:t>
            </w:r>
          </w:p>
          <w:p w:rsidR="00E8012A" w:rsidRPr="007C417F" w:rsidRDefault="00E8012A" w:rsidP="00E8012A">
            <w:pPr>
              <w:spacing w:line="252" w:lineRule="auto"/>
              <w:jc w:val="both"/>
              <w:rPr>
                <w:rFonts w:cs="2  Zar"/>
                <w:sz w:val="27"/>
                <w:szCs w:val="27"/>
              </w:rPr>
            </w:pPr>
            <w:r w:rsidRPr="00160245">
              <w:rPr>
                <w:rFonts w:cs="B Titr" w:hint="cs"/>
                <w:rtl/>
              </w:rPr>
              <w:t>تبصره11:</w:t>
            </w:r>
            <w:r w:rsidRPr="007C417F">
              <w:rPr>
                <w:rFonts w:cs="2  Zar" w:hint="cs"/>
                <w:sz w:val="27"/>
                <w:szCs w:val="27"/>
                <w:rtl/>
              </w:rPr>
              <w:t xml:space="preserve"> </w:t>
            </w:r>
            <w:r w:rsidRPr="00160245">
              <w:rPr>
                <w:rFonts w:cs="B Zar" w:hint="cs"/>
                <w:color w:val="000000"/>
                <w:sz w:val="27"/>
                <w:szCs w:val="27"/>
                <w:rtl/>
              </w:rPr>
              <w:t>مستاجر موظف به حضور در محل عينك سازي در ساعات فعال مي‌باشد.</w:t>
            </w:r>
          </w:p>
          <w:p w:rsidR="00E8012A" w:rsidRPr="007C417F" w:rsidRDefault="00E8012A" w:rsidP="00E8012A">
            <w:pPr>
              <w:spacing w:line="252" w:lineRule="auto"/>
              <w:jc w:val="both"/>
              <w:rPr>
                <w:rFonts w:cs="2  Zar"/>
                <w:sz w:val="27"/>
                <w:szCs w:val="27"/>
                <w:rtl/>
              </w:rPr>
            </w:pPr>
            <w:r w:rsidRPr="00160245">
              <w:rPr>
                <w:rFonts w:cs="B Titr" w:hint="cs"/>
                <w:rtl/>
              </w:rPr>
              <w:t>تبصره12:</w:t>
            </w:r>
            <w:r w:rsidRPr="007C417F">
              <w:rPr>
                <w:rFonts w:cs="2  Titr" w:hint="cs"/>
                <w:b/>
                <w:bCs/>
                <w:sz w:val="27"/>
                <w:szCs w:val="27"/>
                <w:rtl/>
              </w:rPr>
              <w:t xml:space="preserve"> </w:t>
            </w:r>
            <w:r w:rsidRPr="00160245">
              <w:rPr>
                <w:rFonts w:cs="B Zar" w:hint="cs"/>
                <w:color w:val="000000"/>
                <w:sz w:val="27"/>
                <w:szCs w:val="27"/>
                <w:rtl/>
              </w:rPr>
              <w:t>مستاجر بايستي طبق آئين‌نامه اداره صدور پروانه‌ها نسبت به اخذ پروانه و معرفي مسئول فني اقدام نمايد.</w:t>
            </w:r>
          </w:p>
          <w:p w:rsidR="00E8012A" w:rsidRPr="007C417F" w:rsidRDefault="00E8012A" w:rsidP="00E8012A">
            <w:pPr>
              <w:spacing w:line="252" w:lineRule="auto"/>
              <w:jc w:val="both"/>
              <w:rPr>
                <w:rFonts w:cs="2  Zar"/>
                <w:sz w:val="27"/>
                <w:szCs w:val="27"/>
                <w:rtl/>
              </w:rPr>
            </w:pPr>
            <w:r w:rsidRPr="00160245">
              <w:rPr>
                <w:rFonts w:cs="B Titr" w:hint="cs"/>
                <w:rtl/>
              </w:rPr>
              <w:t>تبصره13:</w:t>
            </w:r>
            <w:r w:rsidRPr="00BB4FD8">
              <w:rPr>
                <w:rFonts w:cs="2  Titr" w:hint="cs"/>
                <w:rtl/>
              </w:rPr>
              <w:t xml:space="preserve"> </w:t>
            </w:r>
            <w:r w:rsidRPr="00160245">
              <w:rPr>
                <w:rFonts w:cs="B Zar" w:hint="cs"/>
                <w:color w:val="000000"/>
                <w:sz w:val="27"/>
                <w:szCs w:val="27"/>
                <w:rtl/>
              </w:rPr>
              <w:t>كسب مجوزهاي قانوني جهت راه‌اندازي و كار در واحد عينك‌فروشي از مراجع ذيصلاح و ارائه به موجر توسط مستاجر الزامي است.</w:t>
            </w:r>
          </w:p>
          <w:p w:rsidR="00E8012A" w:rsidRPr="007C417F" w:rsidRDefault="00E8012A" w:rsidP="00E8012A">
            <w:pPr>
              <w:spacing w:line="252" w:lineRule="auto"/>
              <w:jc w:val="both"/>
              <w:rPr>
                <w:rFonts w:cs="2  Zar"/>
                <w:sz w:val="27"/>
                <w:szCs w:val="27"/>
                <w:rtl/>
              </w:rPr>
            </w:pPr>
            <w:r w:rsidRPr="00160245">
              <w:rPr>
                <w:rFonts w:cs="B Titr" w:hint="cs"/>
                <w:rtl/>
              </w:rPr>
              <w:t>تبصره14:</w:t>
            </w:r>
            <w:r w:rsidRPr="007C417F">
              <w:rPr>
                <w:rFonts w:cs="2  Titr" w:hint="cs"/>
                <w:b/>
                <w:bCs/>
                <w:sz w:val="27"/>
                <w:szCs w:val="27"/>
                <w:rtl/>
              </w:rPr>
              <w:t xml:space="preserve"> </w:t>
            </w:r>
            <w:r w:rsidRPr="00160245">
              <w:rPr>
                <w:rFonts w:cs="B Zar" w:hint="cs"/>
                <w:color w:val="000000"/>
                <w:sz w:val="27"/>
                <w:szCs w:val="27"/>
                <w:rtl/>
              </w:rPr>
              <w:t>ساعات فعاليت عينك سازي با توافق موجر خواهد بود.</w:t>
            </w:r>
          </w:p>
          <w:p w:rsidR="00E8012A" w:rsidRPr="007C417F" w:rsidRDefault="00E8012A" w:rsidP="00E8012A">
            <w:pPr>
              <w:jc w:val="both"/>
              <w:rPr>
                <w:rFonts w:cs="2  Zar"/>
                <w:sz w:val="27"/>
                <w:szCs w:val="27"/>
                <w:rtl/>
              </w:rPr>
            </w:pPr>
            <w:r w:rsidRPr="00160245">
              <w:rPr>
                <w:rFonts w:cs="B Titr" w:hint="cs"/>
                <w:rtl/>
              </w:rPr>
              <w:t>تبصره15:</w:t>
            </w:r>
            <w:r w:rsidRPr="007C417F">
              <w:rPr>
                <w:rFonts w:cs="2  Zar" w:hint="cs"/>
                <w:sz w:val="27"/>
                <w:szCs w:val="27"/>
                <w:rtl/>
              </w:rPr>
              <w:t xml:space="preserve"> </w:t>
            </w:r>
            <w:r w:rsidRPr="00160245">
              <w:rPr>
                <w:rFonts w:cs="B Zar" w:hint="cs"/>
                <w:color w:val="000000"/>
                <w:sz w:val="27"/>
                <w:szCs w:val="27"/>
                <w:rtl/>
              </w:rPr>
              <w:t>مستأجر حق تعطيل كردن واحد را بدون كسب مجوز كتبي از كميته واگذاري ندارد و چنانچه اين امر موجب اختلال در ارائه خدمات گردد كميته واگذاري با درخواست مركز نسبت به فسخ يكطرفه قرارداد اقدام خواهد كرد.</w:t>
            </w:r>
          </w:p>
          <w:p w:rsidR="00E8012A" w:rsidRPr="007C417F" w:rsidRDefault="00E8012A" w:rsidP="00E8012A">
            <w:pPr>
              <w:jc w:val="both"/>
              <w:rPr>
                <w:rFonts w:cs="2  Zar"/>
                <w:color w:val="000000"/>
                <w:sz w:val="25"/>
                <w:szCs w:val="25"/>
                <w:rtl/>
              </w:rPr>
            </w:pPr>
            <w:r w:rsidRPr="00160245">
              <w:rPr>
                <w:rFonts w:cs="B Titr" w:hint="cs"/>
                <w:rtl/>
              </w:rPr>
              <w:t>تبصره 16:</w:t>
            </w:r>
            <w:r w:rsidRPr="007C417F">
              <w:rPr>
                <w:rFonts w:cs="2  Titr" w:hint="cs"/>
                <w:sz w:val="25"/>
                <w:szCs w:val="25"/>
                <w:rtl/>
              </w:rPr>
              <w:t xml:space="preserve"> </w:t>
            </w:r>
            <w:r w:rsidRPr="00160245">
              <w:rPr>
                <w:rFonts w:cs="B Zar" w:hint="cs"/>
                <w:color w:val="000000"/>
                <w:sz w:val="27"/>
                <w:szCs w:val="27"/>
                <w:rtl/>
              </w:rPr>
              <w:t>مسئوليت بروز هرگونه مشكل شغلي جهت مستأجر  و نیروهای تحت پوشش به عهده مستأجر  بوده و لذا توصيه مي‌گردد مستأجر  و افراد تحت پوشش بيمه مسئوليت حرفه‌اي شوند.</w:t>
            </w:r>
          </w:p>
          <w:p w:rsidR="00E8012A" w:rsidRPr="007C417F" w:rsidRDefault="00E8012A" w:rsidP="00E8012A">
            <w:pPr>
              <w:jc w:val="both"/>
              <w:rPr>
                <w:rFonts w:cs="2  Zar"/>
                <w:color w:val="000000"/>
                <w:sz w:val="25"/>
                <w:szCs w:val="25"/>
                <w:rtl/>
              </w:rPr>
            </w:pPr>
            <w:r w:rsidRPr="00160245">
              <w:rPr>
                <w:rFonts w:cs="B Titr" w:hint="cs"/>
                <w:rtl/>
              </w:rPr>
              <w:t>تبصره 17:</w:t>
            </w:r>
            <w:r w:rsidRPr="007C417F">
              <w:rPr>
                <w:rFonts w:cs="2  Zar" w:hint="cs"/>
                <w:color w:val="000000"/>
                <w:sz w:val="25"/>
                <w:szCs w:val="25"/>
                <w:rtl/>
              </w:rPr>
              <w:t xml:space="preserve"> </w:t>
            </w:r>
            <w:r w:rsidRPr="00160245">
              <w:rPr>
                <w:rFonts w:cs="B Zar" w:hint="cs"/>
                <w:color w:val="000000"/>
                <w:sz w:val="27"/>
                <w:szCs w:val="27"/>
                <w:rtl/>
              </w:rPr>
              <w:t>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مستأجر يا همراهان بيمار بوجود آيد) برعهده مستأجر و پرسنل تحت پوشش او بوده و وي موظف به پاسخگوئي به مراجع ذيصلاح وقضائي وجبران خسارت مي‌باشد.</w:t>
            </w:r>
          </w:p>
          <w:p w:rsidR="00E8012A" w:rsidRPr="007C417F" w:rsidRDefault="00E8012A" w:rsidP="00E8012A">
            <w:pPr>
              <w:jc w:val="both"/>
              <w:rPr>
                <w:rFonts w:cs="2  Zar"/>
                <w:color w:val="000000"/>
                <w:sz w:val="25"/>
                <w:szCs w:val="25"/>
                <w:rtl/>
              </w:rPr>
            </w:pPr>
            <w:r w:rsidRPr="00160245">
              <w:rPr>
                <w:rFonts w:cs="B Titr" w:hint="cs"/>
                <w:rtl/>
              </w:rPr>
              <w:t>تبصره 18:</w:t>
            </w:r>
            <w:r w:rsidRPr="007C417F">
              <w:rPr>
                <w:rFonts w:cs="2  Zar" w:hint="cs"/>
                <w:color w:val="000000"/>
                <w:sz w:val="25"/>
                <w:szCs w:val="25"/>
                <w:rtl/>
              </w:rPr>
              <w:t xml:space="preserve"> </w:t>
            </w:r>
            <w:r w:rsidRPr="00160245">
              <w:rPr>
                <w:rFonts w:cs="B Zar" w:hint="cs"/>
                <w:color w:val="000000"/>
                <w:sz w:val="27"/>
                <w:szCs w:val="27"/>
                <w:rtl/>
              </w:rPr>
              <w:t>موجر در نحوه صحيح انجام كار و تعهدات مستأجر در تمام مدت قرارداد نظارت كامل خواهد داشت و مستأجر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E8012A" w:rsidRPr="007C417F" w:rsidRDefault="00E8012A" w:rsidP="00E8012A">
            <w:pPr>
              <w:jc w:val="both"/>
              <w:rPr>
                <w:rFonts w:cs="2  Titr"/>
                <w:sz w:val="25"/>
                <w:szCs w:val="25"/>
                <w:rtl/>
              </w:rPr>
            </w:pPr>
            <w:r w:rsidRPr="00160245">
              <w:rPr>
                <w:rFonts w:cs="B Titr" w:hint="cs"/>
                <w:rtl/>
              </w:rPr>
              <w:t>تبصره 19:</w:t>
            </w:r>
            <w:r w:rsidRPr="007C417F">
              <w:rPr>
                <w:rFonts w:cs="2  Zar" w:hint="cs"/>
                <w:color w:val="000000"/>
                <w:sz w:val="25"/>
                <w:szCs w:val="25"/>
                <w:rtl/>
              </w:rPr>
              <w:t xml:space="preserve"> </w:t>
            </w:r>
            <w:r w:rsidRPr="00160245">
              <w:rPr>
                <w:rFonts w:cs="B Zar" w:hint="cs"/>
                <w:color w:val="000000"/>
                <w:sz w:val="27"/>
                <w:szCs w:val="27"/>
                <w:rtl/>
              </w:rPr>
              <w:t xml:space="preserve">مستأجر </w:t>
            </w:r>
            <w:r w:rsidRPr="00160245">
              <w:rPr>
                <w:rFonts w:cs="B Zar"/>
                <w:color w:val="000000"/>
                <w:sz w:val="27"/>
                <w:szCs w:val="27"/>
                <w:rtl/>
              </w:rPr>
              <w:t>اقرار</w:t>
            </w:r>
            <w:r w:rsidRPr="00160245">
              <w:rPr>
                <w:rFonts w:cs="B Zar" w:hint="cs"/>
                <w:color w:val="000000"/>
                <w:sz w:val="27"/>
                <w:szCs w:val="27"/>
                <w:rtl/>
              </w:rPr>
              <w:t xml:space="preserve"> </w:t>
            </w:r>
            <w:r w:rsidRPr="00160245">
              <w:rPr>
                <w:rFonts w:cs="B Zar"/>
                <w:color w:val="000000"/>
                <w:sz w:val="27"/>
                <w:szCs w:val="27"/>
                <w:rtl/>
              </w:rPr>
              <w:t>مي‌نمايد</w:t>
            </w:r>
            <w:r w:rsidRPr="00160245">
              <w:rPr>
                <w:rFonts w:cs="B Zar" w:hint="cs"/>
                <w:color w:val="000000"/>
                <w:sz w:val="27"/>
                <w:szCs w:val="27"/>
                <w:rtl/>
              </w:rPr>
              <w:t xml:space="preserve"> </w:t>
            </w:r>
            <w:r w:rsidRPr="00160245">
              <w:rPr>
                <w:rFonts w:cs="B Zar"/>
                <w:color w:val="000000"/>
                <w:sz w:val="27"/>
                <w:szCs w:val="27"/>
                <w:rtl/>
              </w:rPr>
              <w:t>كه از</w:t>
            </w:r>
            <w:r w:rsidRPr="00160245">
              <w:rPr>
                <w:rFonts w:cs="B Zar" w:hint="cs"/>
                <w:color w:val="000000"/>
                <w:sz w:val="27"/>
                <w:szCs w:val="27"/>
                <w:rtl/>
              </w:rPr>
              <w:t xml:space="preserve"> </w:t>
            </w:r>
            <w:r w:rsidRPr="00160245">
              <w:rPr>
                <w:rFonts w:cs="B Zar"/>
                <w:color w:val="000000"/>
                <w:sz w:val="27"/>
                <w:szCs w:val="27"/>
                <w:rtl/>
              </w:rPr>
              <w:t>جميع قوانين و</w:t>
            </w:r>
            <w:r w:rsidRPr="00160245">
              <w:rPr>
                <w:rFonts w:cs="B Zar" w:hint="cs"/>
                <w:color w:val="000000"/>
                <w:sz w:val="27"/>
                <w:szCs w:val="27"/>
                <w:rtl/>
              </w:rPr>
              <w:t xml:space="preserve"> </w:t>
            </w:r>
            <w:r w:rsidRPr="00160245">
              <w:rPr>
                <w:rFonts w:cs="B Zar"/>
                <w:color w:val="000000"/>
                <w:sz w:val="27"/>
                <w:szCs w:val="27"/>
                <w:rtl/>
              </w:rPr>
              <w:t>مقررات ناظر</w:t>
            </w:r>
            <w:r w:rsidRPr="00160245">
              <w:rPr>
                <w:rFonts w:cs="B Zar" w:hint="cs"/>
                <w:color w:val="000000"/>
                <w:sz w:val="27"/>
                <w:szCs w:val="27"/>
                <w:rtl/>
              </w:rPr>
              <w:t xml:space="preserve"> </w:t>
            </w:r>
            <w:r w:rsidRPr="00160245">
              <w:rPr>
                <w:rFonts w:cs="B Zar"/>
                <w:color w:val="000000"/>
                <w:sz w:val="27"/>
                <w:szCs w:val="27"/>
                <w:rtl/>
              </w:rPr>
              <w:t>بر</w:t>
            </w:r>
            <w:r w:rsidRPr="00160245">
              <w:rPr>
                <w:rFonts w:cs="B Zar" w:hint="cs"/>
                <w:color w:val="000000"/>
                <w:sz w:val="27"/>
                <w:szCs w:val="27"/>
                <w:rtl/>
              </w:rPr>
              <w:t xml:space="preserve"> </w:t>
            </w:r>
            <w:r w:rsidRPr="00160245">
              <w:rPr>
                <w:rFonts w:cs="B Zar"/>
                <w:color w:val="000000"/>
                <w:sz w:val="27"/>
                <w:szCs w:val="27"/>
                <w:rtl/>
              </w:rPr>
              <w:t>اين قرارداد از</w:t>
            </w:r>
            <w:r w:rsidRPr="00160245">
              <w:rPr>
                <w:rFonts w:cs="B Zar" w:hint="cs"/>
                <w:color w:val="000000"/>
                <w:sz w:val="27"/>
                <w:szCs w:val="27"/>
                <w:rtl/>
              </w:rPr>
              <w:t xml:space="preserve"> </w:t>
            </w:r>
            <w:r w:rsidRPr="00160245">
              <w:rPr>
                <w:rFonts w:cs="B Zar"/>
                <w:color w:val="000000"/>
                <w:sz w:val="27"/>
                <w:szCs w:val="27"/>
                <w:rtl/>
              </w:rPr>
              <w:t>جمله</w:t>
            </w:r>
            <w:r w:rsidRPr="00160245">
              <w:rPr>
                <w:rFonts w:cs="B Zar" w:hint="cs"/>
                <w:color w:val="000000"/>
                <w:sz w:val="27"/>
                <w:szCs w:val="27"/>
                <w:rtl/>
              </w:rPr>
              <w:t xml:space="preserve"> </w:t>
            </w:r>
            <w:r w:rsidRPr="00160245">
              <w:rPr>
                <w:rFonts w:cs="B Zar"/>
                <w:color w:val="000000"/>
                <w:sz w:val="27"/>
                <w:szCs w:val="27"/>
                <w:rtl/>
              </w:rPr>
              <w:t>مقررات و</w:t>
            </w:r>
            <w:r w:rsidRPr="00160245">
              <w:rPr>
                <w:rFonts w:cs="B Zar" w:hint="cs"/>
                <w:color w:val="000000"/>
                <w:sz w:val="27"/>
                <w:szCs w:val="27"/>
                <w:rtl/>
              </w:rPr>
              <w:t xml:space="preserve"> </w:t>
            </w:r>
            <w:r w:rsidRPr="00160245">
              <w:rPr>
                <w:rFonts w:cs="B Zar"/>
                <w:color w:val="000000"/>
                <w:sz w:val="27"/>
                <w:szCs w:val="27"/>
                <w:rtl/>
              </w:rPr>
              <w:t>قوانين مربوط به كار</w:t>
            </w:r>
            <w:r w:rsidRPr="00160245">
              <w:rPr>
                <w:rFonts w:cs="B Zar" w:hint="cs"/>
                <w:color w:val="000000"/>
                <w:sz w:val="27"/>
                <w:szCs w:val="27"/>
                <w:rtl/>
              </w:rPr>
              <w:t xml:space="preserve"> </w:t>
            </w:r>
            <w:r w:rsidRPr="00160245">
              <w:rPr>
                <w:rFonts w:cs="B Zar"/>
                <w:color w:val="000000"/>
                <w:sz w:val="27"/>
                <w:szCs w:val="27"/>
                <w:rtl/>
              </w:rPr>
              <w:t>و</w:t>
            </w:r>
            <w:r w:rsidRPr="00160245">
              <w:rPr>
                <w:rFonts w:cs="B Zar" w:hint="cs"/>
                <w:color w:val="000000"/>
                <w:sz w:val="27"/>
                <w:szCs w:val="27"/>
                <w:rtl/>
              </w:rPr>
              <w:t xml:space="preserve"> </w:t>
            </w:r>
            <w:r w:rsidRPr="00160245">
              <w:rPr>
                <w:rFonts w:cs="B Zar"/>
                <w:color w:val="000000"/>
                <w:sz w:val="27"/>
                <w:szCs w:val="27"/>
                <w:rtl/>
              </w:rPr>
              <w:t>طرح طبقه</w:t>
            </w:r>
            <w:r w:rsidRPr="00160245">
              <w:rPr>
                <w:rFonts w:cs="B Zar" w:hint="cs"/>
                <w:color w:val="000000"/>
                <w:sz w:val="27"/>
                <w:szCs w:val="27"/>
                <w:rtl/>
              </w:rPr>
              <w:t>‌</w:t>
            </w:r>
            <w:r w:rsidRPr="00160245">
              <w:rPr>
                <w:rFonts w:cs="B Zar"/>
                <w:color w:val="000000"/>
                <w:sz w:val="27"/>
                <w:szCs w:val="27"/>
                <w:rtl/>
              </w:rPr>
              <w:t>بندي مشاغل و تامين اجتماعي و</w:t>
            </w:r>
            <w:r w:rsidRPr="00160245">
              <w:rPr>
                <w:rFonts w:cs="B Zar" w:hint="cs"/>
                <w:color w:val="000000"/>
                <w:sz w:val="27"/>
                <w:szCs w:val="27"/>
                <w:rtl/>
              </w:rPr>
              <w:t xml:space="preserve"> </w:t>
            </w:r>
            <w:r w:rsidRPr="00160245">
              <w:rPr>
                <w:rFonts w:cs="B Zar"/>
                <w:color w:val="000000"/>
                <w:sz w:val="27"/>
                <w:szCs w:val="27"/>
                <w:rtl/>
              </w:rPr>
              <w:t>همچنين قوانين مربوط به مالياتها و</w:t>
            </w:r>
            <w:r w:rsidRPr="00160245">
              <w:rPr>
                <w:rFonts w:cs="B Zar" w:hint="cs"/>
                <w:color w:val="000000"/>
                <w:sz w:val="27"/>
                <w:szCs w:val="27"/>
                <w:rtl/>
              </w:rPr>
              <w:t xml:space="preserve"> </w:t>
            </w:r>
            <w:r w:rsidRPr="00160245">
              <w:rPr>
                <w:rFonts w:cs="B Zar"/>
                <w:color w:val="000000"/>
                <w:sz w:val="27"/>
                <w:szCs w:val="27"/>
                <w:rtl/>
              </w:rPr>
              <w:t>عوارض مطلع بوده و</w:t>
            </w:r>
            <w:r w:rsidRPr="00160245">
              <w:rPr>
                <w:rFonts w:cs="B Zar" w:hint="cs"/>
                <w:color w:val="000000"/>
                <w:sz w:val="27"/>
                <w:szCs w:val="27"/>
                <w:rtl/>
              </w:rPr>
              <w:t xml:space="preserve"> </w:t>
            </w:r>
            <w:r w:rsidRPr="00160245">
              <w:rPr>
                <w:rFonts w:cs="B Zar"/>
                <w:color w:val="000000"/>
                <w:sz w:val="27"/>
                <w:szCs w:val="27"/>
                <w:rtl/>
              </w:rPr>
              <w:t>متعهد</w:t>
            </w:r>
            <w:r w:rsidRPr="00160245">
              <w:rPr>
                <w:rFonts w:cs="B Zar" w:hint="cs"/>
                <w:color w:val="000000"/>
                <w:sz w:val="27"/>
                <w:szCs w:val="27"/>
                <w:rtl/>
              </w:rPr>
              <w:t xml:space="preserve"> </w:t>
            </w:r>
            <w:r w:rsidRPr="00160245">
              <w:rPr>
                <w:rFonts w:cs="B Zar"/>
                <w:color w:val="000000"/>
                <w:sz w:val="27"/>
                <w:szCs w:val="27"/>
                <w:rtl/>
              </w:rPr>
              <w:t>به رعايت آنهاست، در</w:t>
            </w:r>
            <w:r w:rsidRPr="00160245">
              <w:rPr>
                <w:rFonts w:cs="B Zar" w:hint="cs"/>
                <w:color w:val="000000"/>
                <w:sz w:val="27"/>
                <w:szCs w:val="27"/>
                <w:rtl/>
              </w:rPr>
              <w:t xml:space="preserve"> </w:t>
            </w:r>
            <w:r w:rsidRPr="00160245">
              <w:rPr>
                <w:rFonts w:cs="B Zar"/>
                <w:color w:val="000000"/>
                <w:sz w:val="27"/>
                <w:szCs w:val="27"/>
                <w:rtl/>
              </w:rPr>
              <w:t>هر</w:t>
            </w:r>
            <w:r w:rsidRPr="00160245">
              <w:rPr>
                <w:rFonts w:cs="B Zar" w:hint="cs"/>
                <w:color w:val="000000"/>
                <w:sz w:val="27"/>
                <w:szCs w:val="27"/>
                <w:rtl/>
              </w:rPr>
              <w:t xml:space="preserve"> </w:t>
            </w:r>
            <w:r w:rsidRPr="00160245">
              <w:rPr>
                <w:rFonts w:cs="B Zar"/>
                <w:color w:val="000000"/>
                <w:sz w:val="27"/>
                <w:szCs w:val="27"/>
                <w:rtl/>
              </w:rPr>
              <w:t>حال مسئوليت عدم اجراي قوانين و</w:t>
            </w:r>
            <w:r w:rsidRPr="00160245">
              <w:rPr>
                <w:rFonts w:cs="B Zar" w:hint="cs"/>
                <w:color w:val="000000"/>
                <w:sz w:val="27"/>
                <w:szCs w:val="27"/>
                <w:rtl/>
              </w:rPr>
              <w:t xml:space="preserve"> </w:t>
            </w:r>
            <w:r w:rsidRPr="00160245">
              <w:rPr>
                <w:rFonts w:cs="B Zar"/>
                <w:color w:val="000000"/>
                <w:sz w:val="27"/>
                <w:szCs w:val="27"/>
                <w:rtl/>
              </w:rPr>
              <w:t xml:space="preserve">مقررات </w:t>
            </w:r>
            <w:r w:rsidRPr="00160245">
              <w:rPr>
                <w:rFonts w:cs="B Zar" w:hint="cs"/>
                <w:color w:val="000000"/>
                <w:sz w:val="27"/>
                <w:szCs w:val="27"/>
                <w:rtl/>
              </w:rPr>
              <w:t>در خ</w:t>
            </w:r>
            <w:r w:rsidRPr="00160245">
              <w:rPr>
                <w:rFonts w:cs="B Zar"/>
                <w:color w:val="000000"/>
                <w:sz w:val="27"/>
                <w:szCs w:val="27"/>
                <w:rtl/>
              </w:rPr>
              <w:t>صوص كاركنان تحت پوشش و</w:t>
            </w:r>
            <w:r w:rsidRPr="00160245">
              <w:rPr>
                <w:rFonts w:cs="B Zar" w:hint="cs"/>
                <w:color w:val="000000"/>
                <w:sz w:val="27"/>
                <w:szCs w:val="27"/>
                <w:rtl/>
              </w:rPr>
              <w:t xml:space="preserve"> </w:t>
            </w:r>
            <w:r w:rsidRPr="00160245">
              <w:rPr>
                <w:rFonts w:cs="B Zar"/>
                <w:color w:val="000000"/>
                <w:sz w:val="27"/>
                <w:szCs w:val="27"/>
                <w:rtl/>
              </w:rPr>
              <w:t xml:space="preserve">اجراي مفاد قرارداد متوجه </w:t>
            </w:r>
            <w:r w:rsidRPr="00160245">
              <w:rPr>
                <w:rFonts w:cs="B Zar" w:hint="cs"/>
                <w:color w:val="000000"/>
                <w:sz w:val="27"/>
                <w:szCs w:val="27"/>
                <w:rtl/>
              </w:rPr>
              <w:t xml:space="preserve">مستأجر </w:t>
            </w:r>
            <w:r w:rsidRPr="00160245">
              <w:rPr>
                <w:rFonts w:cs="B Zar"/>
                <w:color w:val="000000"/>
                <w:sz w:val="27"/>
                <w:szCs w:val="27"/>
                <w:rtl/>
              </w:rPr>
              <w:t>خواهدبود.</w:t>
            </w:r>
          </w:p>
          <w:p w:rsidR="00E8012A" w:rsidRPr="007C417F" w:rsidRDefault="00E8012A" w:rsidP="00E8012A">
            <w:pPr>
              <w:jc w:val="both"/>
              <w:rPr>
                <w:rFonts w:cs="2  Zar"/>
                <w:sz w:val="27"/>
                <w:szCs w:val="27"/>
                <w:rtl/>
              </w:rPr>
            </w:pPr>
            <w:r w:rsidRPr="00160245">
              <w:rPr>
                <w:rFonts w:cs="B Titr" w:hint="cs"/>
                <w:rtl/>
              </w:rPr>
              <w:t>تبصره 20:</w:t>
            </w:r>
            <w:r w:rsidRPr="007C417F">
              <w:rPr>
                <w:rFonts w:cs="2  Zar" w:hint="cs"/>
                <w:color w:val="000000"/>
                <w:sz w:val="25"/>
                <w:szCs w:val="25"/>
                <w:rtl/>
              </w:rPr>
              <w:t xml:space="preserve"> </w:t>
            </w:r>
            <w:r w:rsidRPr="00160245">
              <w:rPr>
                <w:rFonts w:cs="B Zar" w:hint="cs"/>
                <w:color w:val="000000"/>
                <w:sz w:val="27"/>
                <w:szCs w:val="27"/>
                <w:rtl/>
              </w:rPr>
              <w:t xml:space="preserve">مستأجر </w:t>
            </w:r>
            <w:r w:rsidRPr="00160245">
              <w:rPr>
                <w:rFonts w:cs="B Zar"/>
                <w:color w:val="000000"/>
                <w:sz w:val="27"/>
                <w:szCs w:val="27"/>
                <w:rtl/>
              </w:rPr>
              <w:t xml:space="preserve">موظف است </w:t>
            </w:r>
            <w:r w:rsidRPr="00160245">
              <w:rPr>
                <w:rFonts w:cs="B Zar" w:hint="cs"/>
                <w:color w:val="000000"/>
                <w:sz w:val="27"/>
                <w:szCs w:val="27"/>
                <w:rtl/>
              </w:rPr>
              <w:t>در پايان هر ماه با ارائه اظهارنامه شعبه بيمه تأمين اجتماعي، داير بر پرداخت حق بيمه ماه گذشته نسبت به درخواست مطالبات از موجر  اقدام نمايد كه پس از تأييد موجر و كسر كسور قانوني به مستأجر پرداخت مي‌شود.</w:t>
            </w:r>
          </w:p>
          <w:p w:rsidR="00E8012A" w:rsidRPr="007C417F" w:rsidRDefault="00E8012A" w:rsidP="00E8012A">
            <w:pPr>
              <w:jc w:val="both"/>
              <w:rPr>
                <w:rFonts w:cs="2  Zar"/>
                <w:sz w:val="27"/>
                <w:szCs w:val="27"/>
              </w:rPr>
            </w:pPr>
            <w:r w:rsidRPr="00160245">
              <w:rPr>
                <w:rFonts w:cs="B Titr" w:hint="cs"/>
                <w:rtl/>
              </w:rPr>
              <w:t>تبصره 21:</w:t>
            </w:r>
            <w:r w:rsidRPr="007C417F">
              <w:rPr>
                <w:rFonts w:cs="2  Zar" w:hint="cs"/>
                <w:sz w:val="27"/>
                <w:szCs w:val="27"/>
                <w:rtl/>
              </w:rPr>
              <w:t xml:space="preserve"> </w:t>
            </w:r>
            <w:r w:rsidRPr="00160245">
              <w:rPr>
                <w:rFonts w:cs="B Zar" w:hint="cs"/>
                <w:color w:val="000000"/>
                <w:sz w:val="27"/>
                <w:szCs w:val="27"/>
                <w:rtl/>
              </w:rPr>
              <w:t>مستأجر مي‌بايست كليه كاركنان خود را نزد سازمان تأمين اجتماعي بيمه نمايد و كل حق بيمه را به ترتيب مقرر در ماده 28 قانون تأمين اجتماعي بپردازد. (پيگيري آن بعهده موجر  مي‌باشد).</w:t>
            </w:r>
          </w:p>
          <w:p w:rsidR="00E8012A" w:rsidRDefault="00E8012A" w:rsidP="00E8012A">
            <w:pPr>
              <w:jc w:val="both"/>
              <w:rPr>
                <w:rFonts w:cs="2  Zar"/>
                <w:sz w:val="22"/>
                <w:szCs w:val="22"/>
                <w:rtl/>
              </w:rPr>
            </w:pPr>
            <w:r w:rsidRPr="00160245">
              <w:rPr>
                <w:rFonts w:cs="B Titr" w:hint="cs"/>
                <w:rtl/>
              </w:rPr>
              <w:lastRenderedPageBreak/>
              <w:t>تبصره 22:</w:t>
            </w:r>
            <w:r w:rsidRPr="007C417F">
              <w:rPr>
                <w:rFonts w:cs="2  Zar" w:hint="cs"/>
                <w:sz w:val="22"/>
                <w:szCs w:val="22"/>
                <w:rtl/>
              </w:rPr>
              <w:t xml:space="preserve"> </w:t>
            </w:r>
            <w:r w:rsidRPr="00160245">
              <w:rPr>
                <w:rFonts w:cs="B Zar" w:hint="cs"/>
                <w:color w:val="000000"/>
                <w:sz w:val="27"/>
                <w:szCs w:val="27"/>
                <w:rtl/>
              </w:rPr>
              <w:t>مستأجر مكلف است ماهيانه تصوير ليست پرداخت حقوق و ليست بيمه ماه قبل كاركنان خود را كه به تأييد سازمان تأمين اجتماعي رسيده است به موجر  ارائه نمايد.</w:t>
            </w:r>
          </w:p>
          <w:p w:rsidR="00E8012A" w:rsidRDefault="00E8012A" w:rsidP="00160245">
            <w:pPr>
              <w:jc w:val="lowKashida"/>
              <w:rPr>
                <w:rFonts w:cs="2  Zar"/>
                <w:sz w:val="28"/>
                <w:szCs w:val="28"/>
              </w:rPr>
            </w:pPr>
            <w:r w:rsidRPr="00160245">
              <w:rPr>
                <w:rFonts w:cs="B Titr" w:hint="cs"/>
                <w:rtl/>
              </w:rPr>
              <w:t xml:space="preserve">تبصره </w:t>
            </w:r>
            <w:r w:rsidR="00160245">
              <w:rPr>
                <w:rFonts w:cs="B Titr" w:hint="cs"/>
                <w:rtl/>
              </w:rPr>
              <w:t>23</w:t>
            </w:r>
            <w:r w:rsidRPr="00160245">
              <w:rPr>
                <w:rFonts w:cs="B Titr" w:hint="cs"/>
                <w:rtl/>
              </w:rPr>
              <w:t>:</w:t>
            </w:r>
            <w:r>
              <w:rPr>
                <w:rFonts w:cs="2  Zar" w:hint="cs"/>
                <w:sz w:val="28"/>
                <w:szCs w:val="28"/>
                <w:rtl/>
              </w:rPr>
              <w:t xml:space="preserve"> </w:t>
            </w:r>
            <w:r w:rsidRPr="00160245">
              <w:rPr>
                <w:rFonts w:cs="B Zar" w:hint="cs"/>
                <w:color w:val="000000"/>
                <w:sz w:val="27"/>
                <w:szCs w:val="27"/>
                <w:rtl/>
              </w:rPr>
              <w:t>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6B1997" w:rsidRPr="00142038" w:rsidRDefault="00E8012A" w:rsidP="00160245">
            <w:pPr>
              <w:jc w:val="lowKashida"/>
              <w:rPr>
                <w:rFonts w:cs="2  Zar"/>
                <w:sz w:val="28"/>
                <w:szCs w:val="28"/>
                <w:rtl/>
              </w:rPr>
            </w:pPr>
            <w:r w:rsidRPr="00160245">
              <w:rPr>
                <w:rFonts w:cs="B Titr" w:hint="cs"/>
                <w:rtl/>
              </w:rPr>
              <w:t>تبصره</w:t>
            </w:r>
            <w:r w:rsidR="00160245">
              <w:rPr>
                <w:rFonts w:cs="B Titr" w:hint="cs"/>
                <w:rtl/>
              </w:rPr>
              <w:t>24</w:t>
            </w:r>
            <w:r w:rsidRPr="00160245">
              <w:rPr>
                <w:rFonts w:cs="B Titr" w:hint="cs"/>
                <w:rtl/>
              </w:rPr>
              <w:t>:</w:t>
            </w:r>
            <w:r>
              <w:rPr>
                <w:rFonts w:cs="2  Zar" w:hint="cs"/>
                <w:sz w:val="28"/>
                <w:szCs w:val="28"/>
                <w:rtl/>
              </w:rPr>
              <w:t xml:space="preserve"> </w:t>
            </w:r>
            <w:r w:rsidRPr="00160245">
              <w:rPr>
                <w:rFonts w:cs="B Zar" w:hint="cs"/>
                <w:color w:val="000000"/>
                <w:sz w:val="27"/>
                <w:szCs w:val="27"/>
                <w:rtl/>
              </w:rPr>
              <w:t>پیمانکار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8012A" w:rsidRPr="007C417F" w:rsidRDefault="0005408E" w:rsidP="00E8012A">
            <w:pPr>
              <w:jc w:val="both"/>
              <w:rPr>
                <w:rFonts w:cs="2  Zar"/>
                <w:color w:val="000000"/>
                <w:sz w:val="27"/>
                <w:szCs w:val="27"/>
                <w:rtl/>
              </w:rPr>
            </w:pPr>
            <w:r w:rsidRPr="00F153C8">
              <w:rPr>
                <w:rFonts w:cs="B Titr" w:hint="cs"/>
                <w:color w:val="000000"/>
                <w:sz w:val="25"/>
                <w:szCs w:val="25"/>
                <w:u w:val="single"/>
                <w:rtl/>
              </w:rPr>
              <w:t>ماده 6: ضمانت حسن انجام كار:</w:t>
            </w:r>
            <w:r w:rsidRPr="00635D85">
              <w:rPr>
                <w:rFonts w:cs="2  Zar" w:hint="cs"/>
                <w:b/>
                <w:bCs/>
                <w:color w:val="000000"/>
                <w:sz w:val="22"/>
                <w:szCs w:val="22"/>
                <w:rtl/>
              </w:rPr>
              <w:t xml:space="preserve"> </w:t>
            </w:r>
            <w:r w:rsidR="00E8012A" w:rsidRPr="00160245">
              <w:rPr>
                <w:rFonts w:cs="B Zar" w:hint="cs"/>
                <w:color w:val="000000"/>
                <w:sz w:val="27"/>
                <w:szCs w:val="27"/>
                <w:rtl/>
              </w:rPr>
              <w:t>مستاجر موظف است مبلغ</w:t>
            </w:r>
            <w:r w:rsidR="00E8012A" w:rsidRPr="007C417F">
              <w:rPr>
                <w:rFonts w:cs="2  Zar" w:hint="cs"/>
                <w:color w:val="000000"/>
                <w:sz w:val="28"/>
                <w:szCs w:val="28"/>
                <w:rtl/>
              </w:rPr>
              <w:t xml:space="preserve"> </w:t>
            </w:r>
            <w:r w:rsidR="00E8012A" w:rsidRPr="007C417F">
              <w:rPr>
                <w:rFonts w:cs="2  Titr" w:hint="cs"/>
                <w:color w:val="FFFFFF"/>
                <w:rtl/>
              </w:rPr>
              <w:t>-/000/600/57</w:t>
            </w:r>
            <w:r w:rsidR="00E8012A" w:rsidRPr="007C417F">
              <w:rPr>
                <w:rFonts w:cs="2  Titr" w:hint="cs"/>
                <w:color w:val="000000"/>
                <w:rtl/>
              </w:rPr>
              <w:t xml:space="preserve"> </w:t>
            </w:r>
            <w:r w:rsidR="00E8012A" w:rsidRPr="00160245">
              <w:rPr>
                <w:rFonts w:cs="B Zar" w:hint="cs"/>
                <w:color w:val="000000"/>
                <w:sz w:val="27"/>
                <w:szCs w:val="27"/>
                <w:rtl/>
              </w:rPr>
              <w:t>ريال (</w:t>
            </w:r>
            <w:r w:rsidR="00E8012A" w:rsidRPr="007C417F">
              <w:rPr>
                <w:rFonts w:cs="2  Zar" w:hint="cs"/>
                <w:color w:val="FFFFFF"/>
                <w:sz w:val="27"/>
                <w:szCs w:val="27"/>
                <w:rtl/>
              </w:rPr>
              <w:t>پنجاه و هفت ميليون و ششصد هزار</w:t>
            </w:r>
            <w:r w:rsidR="00E8012A" w:rsidRPr="007C417F">
              <w:rPr>
                <w:rFonts w:cs="2  Zar" w:hint="cs"/>
                <w:color w:val="000000"/>
                <w:sz w:val="27"/>
                <w:szCs w:val="27"/>
                <w:rtl/>
              </w:rPr>
              <w:t xml:space="preserve"> </w:t>
            </w:r>
            <w:r w:rsidR="00E8012A" w:rsidRPr="00160245">
              <w:rPr>
                <w:rFonts w:cs="B Zar" w:hint="cs"/>
                <w:color w:val="000000"/>
                <w:sz w:val="27"/>
                <w:szCs w:val="27"/>
                <w:rtl/>
              </w:rPr>
              <w:t>ريال) معادل 40% مبلغ كل قرارداد را جهت ضمانت حسن انجام موضوع قرارداد و تضمين تخليه مكان به صورت ضمانتنامه بانكي يا سپرده وجه نقد يا اوراق بهادار به مؤجر ارائه نمايد. درصورتيكه مستاجر به تعهدات خود بطور جزئي يا كلي عمل ننمايد و يا موجب ضرر و زيان به موجر گردد از مبلغ فوق جبران خسارت ميگردد، درغيراينصورت مبلغ مذكور در پايان مدت قرارداد و پس از تخليه و تسويه حساب با موجر و ارائه مفاصاحساب از اداره تامين اجتماعي و اداره دارائي و اقتصاد به مستاجر مسترد خواهد شد ضبط سپرده فوق مانع مطالبه خسارت زايد برآن نخواهد بود و تصميم مؤجر در اين مورد قطعي و غيرقابل اعتراض مي‌باشد.</w:t>
            </w:r>
          </w:p>
          <w:p w:rsidR="00782D71" w:rsidRPr="00E8012A" w:rsidRDefault="00E8012A" w:rsidP="00E8012A">
            <w:pPr>
              <w:jc w:val="both"/>
              <w:rPr>
                <w:rFonts w:cs="2  Zar"/>
                <w:sz w:val="27"/>
                <w:szCs w:val="27"/>
                <w:rtl/>
              </w:rPr>
            </w:pPr>
            <w:r w:rsidRPr="00160245">
              <w:rPr>
                <w:rFonts w:cs="B Titr" w:hint="cs"/>
                <w:rtl/>
              </w:rPr>
              <w:t>تبصره:</w:t>
            </w:r>
            <w:r w:rsidRPr="007C417F">
              <w:rPr>
                <w:rFonts w:cs="2  Zar" w:hint="cs"/>
                <w:sz w:val="28"/>
                <w:szCs w:val="28"/>
                <w:rtl/>
              </w:rPr>
              <w:t xml:space="preserve"> </w:t>
            </w:r>
            <w:r w:rsidRPr="00160245">
              <w:rPr>
                <w:rFonts w:cs="B Zar" w:hint="cs"/>
                <w:color w:val="000000"/>
                <w:sz w:val="27"/>
                <w:szCs w:val="27"/>
                <w:rtl/>
              </w:rPr>
              <w:t>چنانچه مستاجر پس از انقضاء مدت اجاره نسبت به تخليه مورد اجاره اقدام ننمود به ازاي هر روز تأخير معادل  يك دهم مبلغ ماهيانه قرارداد محاسبه و از مبلغ ضمانتنامة وي كسر خواهد شد.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8012A" w:rsidRPr="00160245" w:rsidRDefault="00E8012A" w:rsidP="00E8012A">
            <w:pPr>
              <w:jc w:val="both"/>
              <w:rPr>
                <w:rFonts w:cs="B Titr"/>
                <w:color w:val="000000"/>
                <w:sz w:val="25"/>
                <w:szCs w:val="25"/>
                <w:u w:val="single"/>
                <w:rtl/>
              </w:rPr>
            </w:pPr>
            <w:r w:rsidRPr="00160245">
              <w:rPr>
                <w:rFonts w:cs="B Titr" w:hint="cs"/>
                <w:color w:val="000000"/>
                <w:sz w:val="25"/>
                <w:szCs w:val="25"/>
                <w:u w:val="single"/>
                <w:rtl/>
              </w:rPr>
              <w:t xml:space="preserve">ماده 7: جرائم و فسخ قرارداد: </w:t>
            </w:r>
          </w:p>
          <w:p w:rsidR="00E8012A" w:rsidRPr="00160245" w:rsidRDefault="00E8012A" w:rsidP="00160245">
            <w:pPr>
              <w:jc w:val="both"/>
              <w:rPr>
                <w:rFonts w:cs="B Zar"/>
                <w:color w:val="000000"/>
                <w:sz w:val="27"/>
                <w:szCs w:val="27"/>
                <w:rtl/>
              </w:rPr>
            </w:pPr>
            <w:r w:rsidRPr="00160245">
              <w:rPr>
                <w:rFonts w:cs="B Zar" w:hint="cs"/>
                <w:color w:val="000000"/>
                <w:sz w:val="27"/>
                <w:szCs w:val="27"/>
                <w:rtl/>
              </w:rPr>
              <w:t>درصورتيكه براساس گزارش‌كتبي موجر و تأييد مديريت خدمات پشتيباني يا بازرسان معاونت درمان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افزايش 5%، 10% و 15% مبلغ ماهيانه قرارداد اقدام خواهد شد و مستأجر مي بايستي مبلغ افزايش يافته را به حساب دانشگاه واريز نموده و فيش مربوطه را به موجر ارائه نمايد.</w:t>
            </w:r>
          </w:p>
          <w:p w:rsidR="00E8012A" w:rsidRPr="001C377C" w:rsidRDefault="00E8012A" w:rsidP="00E8012A">
            <w:pPr>
              <w:jc w:val="both"/>
              <w:rPr>
                <w:rFonts w:cs="2  Titr"/>
                <w:color w:val="000000"/>
                <w:sz w:val="26"/>
                <w:szCs w:val="26"/>
                <w:rtl/>
              </w:rPr>
            </w:pPr>
            <w:r w:rsidRPr="00160245">
              <w:rPr>
                <w:rFonts w:cs="B Titr" w:hint="cs"/>
                <w:rtl/>
              </w:rPr>
              <w:t>تبصره1:</w:t>
            </w:r>
            <w:r w:rsidRPr="001C377C">
              <w:rPr>
                <w:rFonts w:cs="2  Titr" w:hint="cs"/>
                <w:color w:val="000000"/>
                <w:sz w:val="26"/>
                <w:szCs w:val="26"/>
                <w:rtl/>
              </w:rPr>
              <w:t xml:space="preserve"> </w:t>
            </w:r>
            <w:r w:rsidRPr="00160245">
              <w:rPr>
                <w:rFonts w:cs="B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E8012A" w:rsidRPr="008A2EC9" w:rsidRDefault="00E8012A" w:rsidP="00E8012A">
            <w:pPr>
              <w:jc w:val="both"/>
              <w:rPr>
                <w:rFonts w:cs="2  Zar"/>
                <w:color w:val="000000"/>
                <w:sz w:val="27"/>
                <w:szCs w:val="27"/>
                <w:rtl/>
              </w:rPr>
            </w:pPr>
            <w:r w:rsidRPr="00160245">
              <w:rPr>
                <w:rFonts w:cs="B Titr" w:hint="cs"/>
                <w:rtl/>
              </w:rPr>
              <w:t>تبصره2:</w:t>
            </w:r>
            <w:r w:rsidRPr="001C377C">
              <w:rPr>
                <w:rFonts w:cs="2  Zar" w:hint="cs"/>
                <w:sz w:val="20"/>
                <w:szCs w:val="20"/>
                <w:rtl/>
              </w:rPr>
              <w:t xml:space="preserve"> </w:t>
            </w:r>
            <w:r w:rsidRPr="00160245">
              <w:rPr>
                <w:rFonts w:cs="B Zar" w:hint="cs"/>
                <w:color w:val="000000"/>
                <w:sz w:val="27"/>
                <w:szCs w:val="27"/>
                <w:rtl/>
              </w:rPr>
              <w:t xml:space="preserve">در صورتيكه تعداد اخطار كتبي ظرف مدت دو ماه به چهار مورد برسد موجر مي‌تواند قراردادمستأجر را يك جانبه </w:t>
            </w:r>
            <w:r w:rsidRPr="00160245">
              <w:rPr>
                <w:rFonts w:cs="B Zar" w:hint="cs"/>
                <w:color w:val="000000"/>
                <w:sz w:val="27"/>
                <w:szCs w:val="27"/>
                <w:rtl/>
              </w:rPr>
              <w:lastRenderedPageBreak/>
              <w:t>فسخ و مراتب را جهت تعطيل نمودن عمليات موضوع قرارداد به مستأجر اعلام نمايد كه در اين صورت ضمانت نامه حسن انجام كار ‌وي به نفع دولت ضبط خواهد شد. بديهي است مستأجر‌ در‌ اين خصوص حق هيچگونه اعتراضي ‌در ‌مراجع قضايي ندارد.</w:t>
            </w:r>
          </w:p>
          <w:p w:rsidR="00E8012A" w:rsidRPr="001C377C" w:rsidRDefault="00E8012A" w:rsidP="00E8012A">
            <w:pPr>
              <w:jc w:val="both"/>
              <w:rPr>
                <w:rFonts w:cs="2  Zar"/>
                <w:color w:val="000000"/>
                <w:sz w:val="20"/>
                <w:szCs w:val="20"/>
                <w:rtl/>
              </w:rPr>
            </w:pPr>
            <w:r w:rsidRPr="00160245">
              <w:rPr>
                <w:rFonts w:cs="B Titr" w:hint="cs"/>
                <w:rtl/>
              </w:rPr>
              <w:t xml:space="preserve">تبصره3: </w:t>
            </w:r>
            <w:r w:rsidRPr="00160245">
              <w:rPr>
                <w:rFonts w:cs="B Zar" w:hint="cs"/>
                <w:color w:val="000000"/>
                <w:sz w:val="27"/>
                <w:szCs w:val="27"/>
                <w:rtl/>
              </w:rPr>
              <w:t>كليه اسرار و اطلاعاتي كه به موجب اين شرايط در اختيار مستأجر و نيروهاي تحت پوشش آن قرار مي‌گيرد در حكم امانت بوده و مستأجر حق افشاي آنها به غير را به هيچ طريقي ندارد. در صورت هرگونه گزارش و تأييد حراست دانشگاه موجر مي‌تواند نسبت به فسخ قرارداد موضوع قرارداد و جبران كليه خسارات وارده به تشخيص خود اقدام نمايد و مستأجر در اين خصوص هيچ گونه اعتراض و شكايتي در هيچ مرجع قضايي نخواهد داشت. بديهي است موجر مي‌تواند موضوع را از طريق مراجع قضايي نيز پيگيري نمايد.</w:t>
            </w:r>
          </w:p>
          <w:p w:rsidR="00E8012A" w:rsidRPr="001C377C" w:rsidRDefault="00E8012A" w:rsidP="00E8012A">
            <w:pPr>
              <w:jc w:val="both"/>
              <w:rPr>
                <w:rFonts w:cs="2  Zar"/>
                <w:color w:val="000000"/>
                <w:sz w:val="27"/>
                <w:szCs w:val="27"/>
                <w:rtl/>
              </w:rPr>
            </w:pPr>
            <w:r w:rsidRPr="00160245">
              <w:rPr>
                <w:rFonts w:cs="B Titr" w:hint="cs"/>
                <w:rtl/>
              </w:rPr>
              <w:t>تبصره4:</w:t>
            </w:r>
            <w:r w:rsidRPr="001C377C">
              <w:rPr>
                <w:rFonts w:cs="2  Zar" w:hint="cs"/>
                <w:sz w:val="20"/>
                <w:szCs w:val="20"/>
                <w:rtl/>
              </w:rPr>
              <w:t xml:space="preserve"> </w:t>
            </w:r>
            <w:r w:rsidRPr="00160245">
              <w:rPr>
                <w:rFonts w:cs="B Zar" w:hint="cs"/>
                <w:color w:val="000000"/>
                <w:sz w:val="27"/>
                <w:szCs w:val="27"/>
                <w:rtl/>
              </w:rPr>
              <w:t>موجر با هماهنگي معاونت مربوط مسئوليت نظارت بر حسن اجراي قرارداد را برعهده داشته و در صورت احراز موارد فسخ يا عدم حسن اجراي مفاد قرارداد توسط مستأجر مي‌تواند بدون اجراي بندهای فوق موارد تخلف را كتباً به كميته واگذاري ارسال و كميته پس از بررسي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E8012A" w:rsidRPr="001C377C" w:rsidRDefault="00E8012A" w:rsidP="00E8012A">
            <w:pPr>
              <w:jc w:val="both"/>
              <w:rPr>
                <w:rFonts w:cs="2  Zar"/>
                <w:color w:val="000000"/>
                <w:sz w:val="27"/>
                <w:szCs w:val="27"/>
                <w:rtl/>
              </w:rPr>
            </w:pPr>
            <w:r w:rsidRPr="00160245">
              <w:rPr>
                <w:rFonts w:cs="B Titr" w:hint="cs"/>
                <w:rtl/>
              </w:rPr>
              <w:t xml:space="preserve">تبصره5: </w:t>
            </w:r>
            <w:r w:rsidRPr="00160245">
              <w:rPr>
                <w:rFonts w:cs="B Zar" w:hint="cs"/>
                <w:color w:val="000000"/>
                <w:sz w:val="27"/>
                <w:szCs w:val="27"/>
                <w:rtl/>
              </w:rPr>
              <w:t>چنانچه در طول مدت قرارداد صلاحيت مستأجر توسط حراست دانشگاه یا مراجع ذيصلاح دانشگاه يا ساير مراجع قانوني لغو گردد قرارداد فسخ و مسئوليت عواقب آن به عهده مستأجر مي‌باشد.</w:t>
            </w:r>
          </w:p>
          <w:p w:rsidR="00E8012A" w:rsidRDefault="00E8012A" w:rsidP="00E8012A">
            <w:pPr>
              <w:jc w:val="both"/>
              <w:rPr>
                <w:rFonts w:cs="2  Zar"/>
                <w:sz w:val="25"/>
                <w:szCs w:val="25"/>
                <w:rtl/>
              </w:rPr>
            </w:pPr>
            <w:r w:rsidRPr="00160245">
              <w:rPr>
                <w:rFonts w:cs="B Titr" w:hint="cs"/>
                <w:rtl/>
              </w:rPr>
              <w:t>تبصره6:</w:t>
            </w:r>
            <w:r w:rsidRPr="001C377C">
              <w:rPr>
                <w:rFonts w:cs="2  Zar" w:hint="cs"/>
                <w:sz w:val="25"/>
                <w:szCs w:val="25"/>
                <w:rtl/>
              </w:rPr>
              <w:t xml:space="preserve"> </w:t>
            </w:r>
            <w:r w:rsidRPr="00160245">
              <w:rPr>
                <w:rFonts w:cs="B Zar" w:hint="cs"/>
                <w:color w:val="000000"/>
                <w:sz w:val="27"/>
                <w:szCs w:val="27"/>
                <w:rtl/>
              </w:rPr>
              <w:t>در تمام مواردي كه منجر به فسخ قرارداد شود دانشگاه در ضبط ضمانت‌نامه حسن انجام كار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E8012A" w:rsidRPr="001C377C" w:rsidRDefault="00E8012A" w:rsidP="00E8012A">
            <w:pPr>
              <w:jc w:val="both"/>
              <w:rPr>
                <w:rFonts w:cs="2  Zar"/>
                <w:sz w:val="25"/>
                <w:szCs w:val="25"/>
                <w:rtl/>
              </w:rPr>
            </w:pPr>
            <w:r w:rsidRPr="00160245">
              <w:rPr>
                <w:rFonts w:cs="B Titr" w:hint="cs"/>
                <w:rtl/>
              </w:rPr>
              <w:t xml:space="preserve">تبصره7: </w:t>
            </w:r>
            <w:r w:rsidRPr="00160245">
              <w:rPr>
                <w:rFonts w:cs="B Zar" w:hint="cs"/>
                <w:color w:val="000000"/>
                <w:sz w:val="27"/>
                <w:szCs w:val="27"/>
                <w:rtl/>
              </w:rPr>
              <w:t>در صورت عدم پرداخت اجاره توسط مستأجر،دانشگاه مي تواند به محض عدم وصول اولين چك، نسبت به پلمپ نمودن محل مورد اجاره و ضبط كليه اموال مستأجر به نفع خود اقدام نمايد و مستأجر حق هيچگونه اعتراضي نخواهد داشت.</w:t>
            </w:r>
          </w:p>
          <w:p w:rsidR="00E8012A" w:rsidRPr="001C377C" w:rsidRDefault="00E8012A" w:rsidP="00E8012A">
            <w:pPr>
              <w:jc w:val="both"/>
              <w:rPr>
                <w:rFonts w:cs="2  Zar"/>
                <w:sz w:val="27"/>
                <w:szCs w:val="27"/>
                <w:rtl/>
              </w:rPr>
            </w:pPr>
            <w:r w:rsidRPr="00160245">
              <w:rPr>
                <w:rFonts w:cs="B Titr" w:hint="cs"/>
                <w:rtl/>
              </w:rPr>
              <w:t>تبصره8:</w:t>
            </w:r>
            <w:r w:rsidRPr="001C377C">
              <w:rPr>
                <w:rFonts w:cs="2  Zar" w:hint="cs"/>
                <w:sz w:val="27"/>
                <w:szCs w:val="27"/>
                <w:rtl/>
              </w:rPr>
              <w:t xml:space="preserve"> </w:t>
            </w:r>
            <w:r w:rsidRPr="00160245">
              <w:rPr>
                <w:rFonts w:cs="B Zar" w:hint="cs"/>
                <w:color w:val="000000"/>
                <w:sz w:val="27"/>
                <w:szCs w:val="27"/>
                <w:rtl/>
              </w:rPr>
              <w:t>دانشگاه مي تواند نسبت به جبران مازاد خسارات وارده، به موجب قرارداد يا از طريق مراجع قضايي اقدام نمايد.</w:t>
            </w:r>
          </w:p>
          <w:p w:rsidR="00E8012A" w:rsidRPr="00160245" w:rsidRDefault="00E8012A" w:rsidP="00E8012A">
            <w:pPr>
              <w:jc w:val="both"/>
              <w:rPr>
                <w:rFonts w:cs="B Zar"/>
                <w:color w:val="000000"/>
                <w:sz w:val="27"/>
                <w:szCs w:val="27"/>
                <w:rtl/>
              </w:rPr>
            </w:pPr>
            <w:r w:rsidRPr="00160245">
              <w:rPr>
                <w:rFonts w:cs="B Titr" w:hint="cs"/>
                <w:rtl/>
              </w:rPr>
              <w:t>تبصره9:</w:t>
            </w:r>
            <w:r w:rsidRPr="001C377C">
              <w:rPr>
                <w:rFonts w:cs="2  Titr" w:hint="cs"/>
                <w:sz w:val="27"/>
                <w:szCs w:val="27"/>
                <w:rtl/>
              </w:rPr>
              <w:t xml:space="preserve"> </w:t>
            </w:r>
            <w:r w:rsidRPr="00160245">
              <w:rPr>
                <w:rFonts w:cs="B Zar" w:hint="cs"/>
                <w:color w:val="000000"/>
                <w:sz w:val="27"/>
                <w:szCs w:val="27"/>
                <w:rtl/>
              </w:rPr>
              <w:t>مستأجر مسئول كليه عواقب ناشي از اجراي اين ماده در قبال اشخاص ثالث خواهد بود.</w:t>
            </w:r>
          </w:p>
          <w:p w:rsidR="00E8012A" w:rsidRPr="001C377C" w:rsidRDefault="00E8012A" w:rsidP="00E8012A">
            <w:pPr>
              <w:jc w:val="both"/>
              <w:rPr>
                <w:rFonts w:cs="2  Zar"/>
                <w:sz w:val="27"/>
                <w:szCs w:val="27"/>
                <w:rtl/>
              </w:rPr>
            </w:pPr>
            <w:r w:rsidRPr="00160245">
              <w:rPr>
                <w:rFonts w:cs="B Titr" w:hint="cs"/>
                <w:rtl/>
              </w:rPr>
              <w:t>تبصره10:</w:t>
            </w:r>
            <w:r w:rsidRPr="001C377C">
              <w:rPr>
                <w:rFonts w:cs="2  Zar" w:hint="cs"/>
                <w:sz w:val="27"/>
                <w:szCs w:val="27"/>
                <w:rtl/>
              </w:rPr>
              <w:t xml:space="preserve"> </w:t>
            </w:r>
            <w:r w:rsidRPr="00160245">
              <w:rPr>
                <w:rFonts w:cs="B Zar" w:hint="cs"/>
                <w:color w:val="000000"/>
                <w:sz w:val="27"/>
                <w:szCs w:val="27"/>
                <w:rtl/>
              </w:rPr>
              <w:t xml:space="preserve">چنانچه مستأجر در پايان مدت قرارداد و ظرف مدت يك هفته پس از اعلام كتبي موجر، نسبت به تخليه مورد اجاره اقدام ننمايد، موجر مي تواند راساً‌و بدون حضور مستأجر نسبت به تخليه اقدام و اموال وي را در مكان مورد نظر خود و </w:t>
            </w:r>
            <w:r w:rsidRPr="00160245">
              <w:rPr>
                <w:rFonts w:cs="B Zar" w:hint="cs"/>
                <w:color w:val="000000"/>
                <w:sz w:val="27"/>
                <w:szCs w:val="27"/>
                <w:rtl/>
              </w:rPr>
              <w:lastRenderedPageBreak/>
              <w:t>تا تعيين تكليف نهايي ضبط نمايد. بديهي است مسئوليت كليه عواقب ناشي از اين كار برعهده مستأجر خواهد بود.</w:t>
            </w:r>
          </w:p>
          <w:p w:rsidR="00E8012A" w:rsidRPr="001C377C" w:rsidRDefault="00E8012A" w:rsidP="00E8012A">
            <w:pPr>
              <w:jc w:val="both"/>
              <w:rPr>
                <w:rFonts w:cs="2  Zar"/>
                <w:sz w:val="25"/>
                <w:szCs w:val="25"/>
                <w:rtl/>
              </w:rPr>
            </w:pPr>
            <w:r w:rsidRPr="00160245">
              <w:rPr>
                <w:rFonts w:cs="B Titr" w:hint="cs"/>
                <w:rtl/>
              </w:rPr>
              <w:t>تبصره11:</w:t>
            </w:r>
            <w:r w:rsidRPr="001C377C">
              <w:rPr>
                <w:rFonts w:cs="2  Titr" w:hint="cs"/>
                <w:rtl/>
              </w:rPr>
              <w:t xml:space="preserve"> </w:t>
            </w:r>
            <w:r w:rsidRPr="00160245">
              <w:rPr>
                <w:rFonts w:cs="B Zar" w:hint="cs"/>
                <w:color w:val="000000"/>
                <w:sz w:val="27"/>
                <w:szCs w:val="27"/>
                <w:rtl/>
              </w:rPr>
              <w:t>مفاد اين ماده در زمانيكه قرارداد توسط موجر فسخ مي گردد نيز جاري خواهد بود.</w:t>
            </w:r>
          </w:p>
          <w:p w:rsidR="00E8012A" w:rsidRDefault="00E8012A" w:rsidP="00E8012A">
            <w:pPr>
              <w:jc w:val="both"/>
              <w:rPr>
                <w:rFonts w:cs="2  Titr"/>
                <w:sz w:val="25"/>
                <w:szCs w:val="25"/>
                <w:rtl/>
              </w:rPr>
            </w:pPr>
            <w:r w:rsidRPr="00160245">
              <w:rPr>
                <w:rFonts w:cs="B Titr" w:hint="cs"/>
                <w:rtl/>
              </w:rPr>
              <w:t xml:space="preserve">تبصره12: </w:t>
            </w:r>
            <w:r w:rsidRPr="00160245">
              <w:rPr>
                <w:rFonts w:cs="B Zar" w:hint="cs"/>
                <w:color w:val="000000"/>
                <w:sz w:val="27"/>
                <w:szCs w:val="27"/>
                <w:rtl/>
              </w:rPr>
              <w:t>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 از اموال مستأجر با انجام کارشناسی و به تشخیص دانشگاه استیفای حق نماید  و موجر در ضبط ضمانت حسن انجام کار وی مختار خواهد بود.</w:t>
            </w:r>
          </w:p>
          <w:p w:rsidR="00E8012A" w:rsidRPr="007C417F" w:rsidRDefault="00E8012A" w:rsidP="00E8012A">
            <w:pPr>
              <w:spacing w:line="216" w:lineRule="auto"/>
              <w:jc w:val="both"/>
              <w:rPr>
                <w:rFonts w:cs="2  Zar"/>
                <w:sz w:val="26"/>
                <w:szCs w:val="26"/>
                <w:rtl/>
              </w:rPr>
            </w:pPr>
            <w:r w:rsidRPr="00160245">
              <w:rPr>
                <w:rFonts w:cs="B Titr" w:hint="cs"/>
                <w:rtl/>
              </w:rPr>
              <w:t>تبصره13:</w:t>
            </w:r>
            <w:r w:rsidRPr="007C417F">
              <w:rPr>
                <w:rFonts w:cs="2  Zar" w:hint="cs"/>
                <w:sz w:val="26"/>
                <w:szCs w:val="26"/>
                <w:rtl/>
              </w:rPr>
              <w:t xml:space="preserve"> </w:t>
            </w:r>
            <w:r w:rsidRPr="00160245">
              <w:rPr>
                <w:rFonts w:cs="B Zar" w:hint="cs"/>
                <w:color w:val="000000"/>
                <w:sz w:val="27"/>
                <w:szCs w:val="27"/>
                <w:rtl/>
              </w:rPr>
              <w:t>در صورت عدم پرداخت اجاره توسط مستأجر،دانشگاه مي تواند به محض عدم وصول اولين چك،نسبت به پلمپ نمودن محل مورد اجاره و ضبط كليه اموال مستأجر به نفع خود اقدام نمايد و مستأجر حق هيچگونه اعتراضي نخواهد داشت.</w:t>
            </w:r>
          </w:p>
          <w:p w:rsidR="00E8012A" w:rsidRPr="009E1E67" w:rsidRDefault="00E8012A" w:rsidP="00E8012A">
            <w:pPr>
              <w:spacing w:line="216" w:lineRule="auto"/>
              <w:jc w:val="both"/>
              <w:rPr>
                <w:rFonts w:cs="2  Zar"/>
                <w:color w:val="000000"/>
                <w:sz w:val="27"/>
                <w:szCs w:val="27"/>
                <w:rtl/>
              </w:rPr>
            </w:pPr>
            <w:r w:rsidRPr="00160245">
              <w:rPr>
                <w:rFonts w:cs="B Titr" w:hint="cs"/>
                <w:rtl/>
              </w:rPr>
              <w:t>تبصره14:</w:t>
            </w:r>
            <w:r w:rsidRPr="007C417F">
              <w:rPr>
                <w:rFonts w:cs="2  Zar" w:hint="cs"/>
                <w:sz w:val="26"/>
                <w:szCs w:val="26"/>
                <w:rtl/>
              </w:rPr>
              <w:t xml:space="preserve"> </w:t>
            </w:r>
            <w:r w:rsidRPr="00160245">
              <w:rPr>
                <w:rFonts w:cs="B Zar" w:hint="cs"/>
                <w:color w:val="000000"/>
                <w:sz w:val="27"/>
                <w:szCs w:val="27"/>
                <w:rtl/>
              </w:rPr>
              <w:t>دانشگاه مي تواند نسبت به جبران مازاد خسارات وارده، به موجب قرارداد يا از طريق مراجع قضايي اقدام نمايد.</w:t>
            </w:r>
          </w:p>
          <w:p w:rsidR="00E8012A" w:rsidRPr="00160245" w:rsidRDefault="00E8012A" w:rsidP="00E8012A">
            <w:pPr>
              <w:spacing w:line="216" w:lineRule="auto"/>
              <w:jc w:val="both"/>
              <w:rPr>
                <w:rFonts w:cs="B Zar"/>
                <w:color w:val="000000"/>
                <w:sz w:val="27"/>
                <w:szCs w:val="27"/>
                <w:rtl/>
              </w:rPr>
            </w:pPr>
            <w:r w:rsidRPr="00160245">
              <w:rPr>
                <w:rFonts w:cs="B Titr" w:hint="cs"/>
                <w:rtl/>
              </w:rPr>
              <w:t>تبصره15:</w:t>
            </w:r>
            <w:r w:rsidRPr="007C417F">
              <w:rPr>
                <w:rFonts w:cs="2  Zar" w:hint="cs"/>
                <w:sz w:val="26"/>
                <w:szCs w:val="26"/>
                <w:rtl/>
              </w:rPr>
              <w:t xml:space="preserve"> </w:t>
            </w:r>
            <w:r w:rsidRPr="00160245">
              <w:rPr>
                <w:rFonts w:cs="B Zar" w:hint="cs"/>
                <w:color w:val="000000"/>
                <w:sz w:val="27"/>
                <w:szCs w:val="27"/>
                <w:rtl/>
              </w:rPr>
              <w:t>مستأجر مسئول كليه عواقب ناشي از اجراي اين ماده در قبال اشخاص ثالث خواهد بود.</w:t>
            </w:r>
          </w:p>
          <w:p w:rsidR="00E8012A" w:rsidRPr="00160245" w:rsidRDefault="00E8012A" w:rsidP="00E8012A">
            <w:pPr>
              <w:jc w:val="both"/>
              <w:rPr>
                <w:rFonts w:cs="B Zar"/>
                <w:color w:val="000000"/>
                <w:sz w:val="27"/>
                <w:szCs w:val="27"/>
                <w:rtl/>
              </w:rPr>
            </w:pPr>
            <w:r w:rsidRPr="00160245">
              <w:rPr>
                <w:rFonts w:cs="B Titr" w:hint="cs"/>
                <w:rtl/>
              </w:rPr>
              <w:t>تبصره16:</w:t>
            </w:r>
            <w:r>
              <w:rPr>
                <w:rFonts w:cs="2  Zar" w:hint="cs"/>
                <w:sz w:val="26"/>
                <w:szCs w:val="26"/>
                <w:rtl/>
              </w:rPr>
              <w:t xml:space="preserve"> </w:t>
            </w:r>
            <w:r w:rsidRPr="00160245">
              <w:rPr>
                <w:rFonts w:cs="B Zar" w:hint="cs"/>
                <w:color w:val="000000"/>
                <w:sz w:val="27"/>
                <w:szCs w:val="27"/>
                <w:rtl/>
              </w:rPr>
              <w:t>چنانچه مستأجر در پايان مدت قرارداد و ظرف مدت يك هفته پس از اعلام كتبي موجر، نسبت به تخليه مورد اجاره اقدام ننمايد، موجر مي تواند راساً‌و بدون حضور مستأجر نسبت به تخليه اقدام و اموال وي را در مكان مورد نظر خود و تا تعيين تكليف نهايي ضبط نمايد. بديهي است مسئوليت كليه عواقب ناشي از اين كار برعهده مستأجر خواهد بود.</w:t>
            </w:r>
          </w:p>
          <w:p w:rsidR="00782D71" w:rsidRPr="00E8012A" w:rsidRDefault="00E8012A" w:rsidP="00E8012A">
            <w:pPr>
              <w:jc w:val="both"/>
              <w:rPr>
                <w:rFonts w:cs="2  Zar"/>
                <w:color w:val="000000"/>
                <w:sz w:val="27"/>
                <w:szCs w:val="27"/>
                <w:rtl/>
              </w:rPr>
            </w:pPr>
            <w:r w:rsidRPr="00160245">
              <w:rPr>
                <w:rFonts w:cs="B Zar" w:hint="cs"/>
                <w:color w:val="000000"/>
                <w:sz w:val="27"/>
                <w:szCs w:val="27"/>
                <w:rtl/>
              </w:rPr>
              <w:t>تبصره17: مفاد اين ماده در زمانيكه قرارداد توسط موجر فسخ مي گردد نيز جاري خواهد بود.</w:t>
            </w:r>
          </w:p>
        </w:tc>
      </w:tr>
    </w:tbl>
    <w:p w:rsidR="00474E16" w:rsidRPr="008D3EC3" w:rsidRDefault="00474E16"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8012A" w:rsidRPr="00160245" w:rsidRDefault="00E8012A" w:rsidP="00E8012A">
            <w:pPr>
              <w:jc w:val="both"/>
              <w:rPr>
                <w:rFonts w:cs="B Titr"/>
                <w:color w:val="000000"/>
                <w:sz w:val="25"/>
                <w:szCs w:val="25"/>
                <w:u w:val="single"/>
                <w:rtl/>
              </w:rPr>
            </w:pPr>
            <w:r w:rsidRPr="00160245">
              <w:rPr>
                <w:rFonts w:cs="B Titr" w:hint="cs"/>
                <w:color w:val="000000"/>
                <w:sz w:val="25"/>
                <w:szCs w:val="25"/>
                <w:u w:val="single"/>
                <w:rtl/>
              </w:rPr>
              <w:t xml:space="preserve">ماده8: توان مالي: </w:t>
            </w:r>
          </w:p>
          <w:p w:rsidR="00472710" w:rsidRPr="00E8012A" w:rsidRDefault="00E8012A" w:rsidP="00E8012A">
            <w:pPr>
              <w:jc w:val="both"/>
              <w:rPr>
                <w:rFonts w:cs="2  Zar"/>
                <w:color w:val="000000"/>
                <w:sz w:val="27"/>
                <w:szCs w:val="27"/>
                <w:rtl/>
              </w:rPr>
            </w:pPr>
            <w:r w:rsidRPr="00160245">
              <w:rPr>
                <w:rFonts w:cs="B Zar" w:hint="cs"/>
                <w:color w:val="000000"/>
                <w:sz w:val="27"/>
                <w:szCs w:val="27"/>
                <w:rtl/>
              </w:rPr>
              <w:t>با توجه به نوسان تخصيص اعتبار و احتمال عدم پرداخت مطالبات، مستاجر مي‌بايستي توانائي تأمين و پرداخت سه ماه حقوق و مزايا به پرسنل تحت پوشش و هزينه‌هاي مربوط به موضوع قرارداد را داشته باشد.</w:t>
            </w:r>
          </w:p>
        </w:tc>
      </w:tr>
    </w:tbl>
    <w:p w:rsidR="00DB2B3F" w:rsidRDefault="00DB2B3F" w:rsidP="00244912">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E8012A" w:rsidRPr="00160245" w:rsidRDefault="00E8012A" w:rsidP="00E8012A">
            <w:pPr>
              <w:jc w:val="both"/>
              <w:rPr>
                <w:rFonts w:cs="B Titr"/>
                <w:color w:val="000000"/>
                <w:sz w:val="25"/>
                <w:szCs w:val="25"/>
                <w:u w:val="single"/>
                <w:rtl/>
              </w:rPr>
            </w:pPr>
            <w:r w:rsidRPr="00160245">
              <w:rPr>
                <w:rFonts w:cs="B Titr" w:hint="cs"/>
                <w:color w:val="000000"/>
                <w:sz w:val="25"/>
                <w:szCs w:val="25"/>
                <w:u w:val="single"/>
                <w:rtl/>
              </w:rPr>
              <w:t xml:space="preserve">ماده9: كاهش و افزايش: </w:t>
            </w:r>
          </w:p>
          <w:p w:rsidR="00E8012A" w:rsidRPr="00160245" w:rsidRDefault="00E8012A" w:rsidP="00E8012A">
            <w:pPr>
              <w:jc w:val="both"/>
              <w:rPr>
                <w:rFonts w:cs="B Zar"/>
                <w:color w:val="000000"/>
                <w:sz w:val="27"/>
                <w:szCs w:val="27"/>
                <w:rtl/>
              </w:rPr>
            </w:pPr>
            <w:r w:rsidRPr="00160245">
              <w:rPr>
                <w:rFonts w:cs="B Zar" w:hint="cs"/>
                <w:color w:val="000000"/>
                <w:sz w:val="27"/>
                <w:szCs w:val="27"/>
                <w:rtl/>
              </w:rPr>
              <w:t>موجر مي‌تواند حجم عمليات قرارداد وبه تبع آن مبلغ ريالي قرارداد را (پس از كسب مجوز از مدير خدمات پشتيباني) تا 25% كاهش‌يا افزايش دهد.</w:t>
            </w:r>
          </w:p>
          <w:p w:rsidR="00B05654" w:rsidRDefault="00B05654" w:rsidP="00E8012A">
            <w:pPr>
              <w:jc w:val="lowKashida"/>
              <w:rPr>
                <w:rFonts w:cs="2  Titr"/>
                <w:sz w:val="6"/>
                <w:szCs w:val="6"/>
                <w:rtl/>
              </w:rPr>
            </w:pPr>
          </w:p>
        </w:tc>
      </w:tr>
    </w:tbl>
    <w:p w:rsidR="00B05654" w:rsidRDefault="00B05654" w:rsidP="0024491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8012A" w:rsidRPr="00160245" w:rsidRDefault="00E8012A" w:rsidP="00E8012A">
            <w:pPr>
              <w:jc w:val="both"/>
              <w:rPr>
                <w:rFonts w:cs="B Titr"/>
                <w:color w:val="000000"/>
                <w:sz w:val="25"/>
                <w:szCs w:val="25"/>
                <w:u w:val="single"/>
                <w:rtl/>
              </w:rPr>
            </w:pPr>
            <w:r w:rsidRPr="00160245">
              <w:rPr>
                <w:rFonts w:cs="B Titr" w:hint="cs"/>
                <w:color w:val="000000"/>
                <w:sz w:val="25"/>
                <w:szCs w:val="25"/>
                <w:u w:val="single"/>
                <w:rtl/>
              </w:rPr>
              <w:t xml:space="preserve">ماده 10: منع مداخله: </w:t>
            </w:r>
          </w:p>
          <w:p w:rsidR="00782D71" w:rsidRPr="00E8012A" w:rsidRDefault="00E8012A" w:rsidP="00E8012A">
            <w:pPr>
              <w:jc w:val="both"/>
              <w:rPr>
                <w:rFonts w:cs="2  Zar"/>
                <w:color w:val="000000"/>
                <w:sz w:val="27"/>
                <w:szCs w:val="27"/>
                <w:rtl/>
              </w:rPr>
            </w:pPr>
            <w:r w:rsidRPr="00160245">
              <w:rPr>
                <w:rFonts w:cs="B Zar" w:hint="cs"/>
                <w:color w:val="000000"/>
                <w:sz w:val="27"/>
                <w:szCs w:val="27"/>
                <w:rtl/>
              </w:rPr>
              <w:t xml:space="preserve">مستاجر تعهد مينمايد كه مشمول قانون منع مداخله كاركنان دولت در معاملات دولتي نمي‌باشد و تا پايان اجراي قرارداد و </w:t>
            </w:r>
            <w:r w:rsidRPr="00160245">
              <w:rPr>
                <w:rFonts w:cs="B Zar" w:hint="cs"/>
                <w:color w:val="000000"/>
                <w:sz w:val="27"/>
                <w:szCs w:val="27"/>
                <w:rtl/>
              </w:rPr>
              <w:lastRenderedPageBreak/>
              <w:t>تسويه حساب نهايي با مؤجر به هيچ‌وجه اشخاص مذكور در قانون فوق‌الذكر را سهيم و ذينفع نمي‌سازد.</w:t>
            </w:r>
          </w:p>
        </w:tc>
      </w:tr>
    </w:tbl>
    <w:p w:rsidR="00782D71" w:rsidRPr="00D42102"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8012A" w:rsidRPr="00160245" w:rsidRDefault="00E8012A" w:rsidP="00E8012A">
            <w:pPr>
              <w:jc w:val="both"/>
              <w:rPr>
                <w:rFonts w:cs="B Titr"/>
                <w:color w:val="000000"/>
                <w:sz w:val="25"/>
                <w:szCs w:val="25"/>
                <w:u w:val="single"/>
                <w:rtl/>
              </w:rPr>
            </w:pPr>
            <w:r w:rsidRPr="00160245">
              <w:rPr>
                <w:rFonts w:cs="B Titr" w:hint="cs"/>
                <w:color w:val="000000"/>
                <w:sz w:val="25"/>
                <w:szCs w:val="25"/>
                <w:u w:val="single"/>
                <w:rtl/>
              </w:rPr>
              <w:t xml:space="preserve">ماده11: انتقال به غير: </w:t>
            </w:r>
          </w:p>
          <w:p w:rsidR="00782D71" w:rsidRPr="00E8012A" w:rsidRDefault="00E8012A" w:rsidP="00E8012A">
            <w:pPr>
              <w:jc w:val="both"/>
              <w:rPr>
                <w:rFonts w:cs="2  Zar"/>
                <w:color w:val="000000"/>
                <w:sz w:val="27"/>
                <w:szCs w:val="27"/>
                <w:rtl/>
              </w:rPr>
            </w:pPr>
            <w:r w:rsidRPr="00160245">
              <w:rPr>
                <w:rFonts w:cs="B Zar" w:hint="cs"/>
                <w:color w:val="000000"/>
                <w:sz w:val="27"/>
                <w:szCs w:val="27"/>
                <w:rtl/>
              </w:rPr>
              <w:t>مستاجر حق انتقال و واگذاري كلي يا جزئي مورد اجاره به غير را بدون موافقت كتبي مؤجر ندارد، در غيراينصورت ضمانتنامه حسن انجام كار وي به نفع دانشگاه ضبط و اجاره فسخ خواهد شد. موجر جهت اجاره مكان، هيچگونه حق‌كسب، پيشه وسرقفلي دريافت نكرده و مستاجر نيز هيچگونه حق كسب و پيشه و سرقفلي را نخواهد داشت.</w:t>
            </w:r>
          </w:p>
        </w:tc>
      </w:tr>
    </w:tbl>
    <w:p w:rsidR="00476692" w:rsidRDefault="00476692" w:rsidP="00244912">
      <w:pPr>
        <w:rPr>
          <w:rFonts w:cs="2  Titr"/>
          <w:sz w:val="2"/>
          <w:szCs w:val="2"/>
          <w:rtl/>
        </w:rPr>
      </w:pPr>
    </w:p>
    <w:p w:rsidR="00476692" w:rsidRDefault="00476692" w:rsidP="00244912">
      <w:pPr>
        <w:rPr>
          <w:rFonts w:cs="2  Titr"/>
          <w:sz w:val="2"/>
          <w:szCs w:val="2"/>
          <w:rtl/>
        </w:rPr>
      </w:pPr>
    </w:p>
    <w:p w:rsidR="00476692" w:rsidRDefault="00476692" w:rsidP="00244912">
      <w:pPr>
        <w:rPr>
          <w:rFonts w:cs="2  Titr"/>
          <w:sz w:val="2"/>
          <w:szCs w:val="2"/>
          <w:rtl/>
        </w:rPr>
      </w:pPr>
    </w:p>
    <w:p w:rsidR="00476692" w:rsidRDefault="00476692" w:rsidP="00244912">
      <w:pPr>
        <w:rPr>
          <w:rFonts w:cs="2  Titr"/>
          <w:sz w:val="2"/>
          <w:szCs w:val="2"/>
          <w:rtl/>
        </w:rPr>
      </w:pPr>
    </w:p>
    <w:p w:rsidR="000D5614" w:rsidRDefault="000D5614" w:rsidP="0024491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8012A" w:rsidRPr="00160245" w:rsidRDefault="00E8012A" w:rsidP="00E8012A">
            <w:pPr>
              <w:jc w:val="both"/>
              <w:rPr>
                <w:rFonts w:cs="B Titr"/>
                <w:color w:val="000000"/>
                <w:sz w:val="25"/>
                <w:szCs w:val="25"/>
                <w:u w:val="single"/>
                <w:rtl/>
              </w:rPr>
            </w:pPr>
            <w:r w:rsidRPr="00160245">
              <w:rPr>
                <w:rFonts w:cs="B Titr" w:hint="cs"/>
                <w:color w:val="000000"/>
                <w:sz w:val="25"/>
                <w:szCs w:val="25"/>
                <w:u w:val="single"/>
                <w:rtl/>
              </w:rPr>
              <w:t xml:space="preserve">ماده12: فورس ماژور: </w:t>
            </w:r>
          </w:p>
          <w:p w:rsidR="00782D71" w:rsidRPr="00E8012A" w:rsidRDefault="00E8012A" w:rsidP="00E8012A">
            <w:pPr>
              <w:jc w:val="both"/>
              <w:rPr>
                <w:rFonts w:cs="2  Titr"/>
                <w:sz w:val="26"/>
                <w:szCs w:val="26"/>
                <w:u w:val="single"/>
                <w:rtl/>
              </w:rPr>
            </w:pPr>
            <w:r w:rsidRPr="00160245">
              <w:rPr>
                <w:rFonts w:cs="B Zar" w:hint="cs"/>
                <w:color w:val="000000"/>
                <w:sz w:val="27"/>
                <w:szCs w:val="27"/>
                <w:rtl/>
              </w:rPr>
              <w:t>موجر در صورت بروز حوادث غيرمترقبه و اپيدمي‌ها و ... با توجه به شرايط خاص حاكم بر وزارت بهداشت، درمان و آموزش پزشكي و موظف به همكاري با مستاجر مي‌باشد و در صورت عدم امكان ادامه قرارداد، پس از رفع موارد مي‌بايستي نسبت به ادامه فعاليت خود اقدام نمايد.</w:t>
            </w:r>
          </w:p>
        </w:tc>
      </w:tr>
    </w:tbl>
    <w:p w:rsidR="00782D71" w:rsidRDefault="00782D71" w:rsidP="00244912">
      <w:pPr>
        <w:rPr>
          <w:rFonts w:cs="2  Titr"/>
          <w:sz w:val="2"/>
          <w:szCs w:val="2"/>
          <w:rtl/>
        </w:rPr>
      </w:pPr>
    </w:p>
    <w:p w:rsidR="00244912" w:rsidRDefault="00244912" w:rsidP="00244912">
      <w:pPr>
        <w:rPr>
          <w:rFonts w:cs="2  Titr"/>
          <w:sz w:val="2"/>
          <w:szCs w:val="2"/>
          <w:rtl/>
        </w:rPr>
      </w:pPr>
    </w:p>
    <w:p w:rsidR="00244912" w:rsidRDefault="00244912" w:rsidP="00244912">
      <w:pPr>
        <w:rPr>
          <w:rFonts w:cs="2  Titr"/>
          <w:sz w:val="2"/>
          <w:szCs w:val="2"/>
          <w:rtl/>
        </w:rPr>
      </w:pPr>
    </w:p>
    <w:p w:rsidR="00244912" w:rsidRPr="008D3EC3" w:rsidRDefault="00244912" w:rsidP="0024491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8012A" w:rsidRPr="007C417F" w:rsidRDefault="00E8012A" w:rsidP="00160245">
            <w:pPr>
              <w:jc w:val="both"/>
              <w:rPr>
                <w:rFonts w:cs="2  Zar"/>
                <w:sz w:val="27"/>
                <w:szCs w:val="27"/>
                <w:rtl/>
              </w:rPr>
            </w:pPr>
            <w:r w:rsidRPr="00160245">
              <w:rPr>
                <w:rFonts w:cs="B Titr" w:hint="cs"/>
                <w:color w:val="000000"/>
                <w:sz w:val="25"/>
                <w:szCs w:val="25"/>
                <w:u w:val="single"/>
                <w:rtl/>
              </w:rPr>
              <w:t>ماده13: تمديد سه ماهه:</w:t>
            </w:r>
            <w:r w:rsidRPr="007C417F">
              <w:rPr>
                <w:rFonts w:cs="Zar" w:hint="cs"/>
                <w:sz w:val="26"/>
                <w:szCs w:val="26"/>
                <w:rtl/>
              </w:rPr>
              <w:t xml:space="preserve"> </w:t>
            </w:r>
            <w:r w:rsidRPr="00160245">
              <w:rPr>
                <w:rFonts w:cs="B Zar" w:hint="cs"/>
                <w:color w:val="000000"/>
                <w:sz w:val="27"/>
                <w:szCs w:val="27"/>
                <w:rtl/>
              </w:rPr>
              <w:t>مستاجر موظف خواهد بود پس از اتمام قرارداد تا معرفي مستاجر جديد به مدت سه ماه با مبلغ كارشناسي و شرايط تعيين شده در قرارداد به كار خود ادامه دهد.</w:t>
            </w:r>
          </w:p>
          <w:p w:rsidR="00782D71" w:rsidRPr="00E8012A" w:rsidRDefault="00E8012A" w:rsidP="00E8012A">
            <w:pPr>
              <w:jc w:val="both"/>
              <w:rPr>
                <w:rFonts w:cs="2  Zar"/>
                <w:sz w:val="27"/>
                <w:szCs w:val="27"/>
                <w:rtl/>
              </w:rPr>
            </w:pPr>
            <w:r w:rsidRPr="00160245">
              <w:rPr>
                <w:rFonts w:cs="B Titr" w:hint="cs"/>
                <w:rtl/>
              </w:rPr>
              <w:t>تبصره:</w:t>
            </w:r>
            <w:r w:rsidRPr="00160245">
              <w:rPr>
                <w:rFonts w:cs="B Titr" w:hint="cs"/>
                <w:sz w:val="26"/>
                <w:szCs w:val="26"/>
                <w:rtl/>
              </w:rPr>
              <w:t xml:space="preserve"> </w:t>
            </w:r>
            <w:r w:rsidRPr="00160245">
              <w:rPr>
                <w:rFonts w:cs="B Zar" w:hint="cs"/>
                <w:color w:val="000000"/>
                <w:sz w:val="27"/>
                <w:szCs w:val="27"/>
                <w:rtl/>
              </w:rPr>
              <w:t>در صورتيكه مستاجر به دلايلي تمايل و يا توانائي لازم جهت انجام تعهدات موضوع قرارداد را نداشته باشد ميبايست مراتب را کتباً به موجر اعلام و از زمان اعلام کتبی به مدت سه ماه بکار خود ادامه دهد تا ضمن بررسي موجر در رابطه با ادامه يا فسخ قرارداد اتخاذ تصميم گردد. بديهي است كه موجر در ضبط سپرده حسن انجام كار وي به نفع دولت مختار خواهد بود.</w:t>
            </w:r>
          </w:p>
        </w:tc>
      </w:tr>
    </w:tbl>
    <w:p w:rsidR="00474E16" w:rsidRPr="008D3EC3" w:rsidRDefault="00474E16"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8012A" w:rsidRPr="00160245" w:rsidRDefault="00E8012A" w:rsidP="00160245">
            <w:pPr>
              <w:jc w:val="both"/>
              <w:rPr>
                <w:rFonts w:cs="B Zar"/>
                <w:color w:val="000000"/>
                <w:sz w:val="27"/>
                <w:szCs w:val="27"/>
                <w:rtl/>
              </w:rPr>
            </w:pPr>
            <w:r w:rsidRPr="00160245">
              <w:rPr>
                <w:rFonts w:cs="B Titr" w:hint="cs"/>
                <w:color w:val="000000"/>
                <w:sz w:val="25"/>
                <w:szCs w:val="25"/>
                <w:u w:val="single"/>
                <w:rtl/>
              </w:rPr>
              <w:t xml:space="preserve">ماده14: عدم تعهد موجر: </w:t>
            </w:r>
            <w:r w:rsidRPr="00160245">
              <w:rPr>
                <w:rFonts w:cs="B Zar" w:hint="cs"/>
                <w:color w:val="000000"/>
                <w:sz w:val="27"/>
                <w:szCs w:val="27"/>
                <w:rtl/>
              </w:rPr>
              <w:t>كليه كارگران شاغل در مكان مورد اجاره تحت پوشش مستاجر بوده و هيچگونه رابطه استخدامي با مؤجر نداشته و مسئوليت‌هاي حقوقي و جزائي ناشي از روابط كار و مقررات قانوني تأمين اجتماعي، طرح طبقه‌بندي مشاغل و غيره برعهدة مستاجر بوده ‌و در اين زمينه موجر هيچگونه مسئوليتي (اعم از استخدامي، ‌دعاوي در محاكم) نسبت به پرسنل مستاجر را عهده‌دار نيست بديهي‌است اين امر رافع مسئوليت‌هاي شخصي افراد در مقابل قوانين حقوقي و جزائي نمي‌باشد و مستاجر موظف به ارائه ليست بيمه پرسنل تحت پوشش خود در پايان هر ماه به موجر مي‌باشد. مؤجر در مقابل اشخاص ثالث و خسارات ناشي از عملكرد مستاجر و كاركنان تحت پوشش وي هيچگونه مسئوليتي نداشته و در كليه موارد مستاجر جوابگو خواهد بود.</w:t>
            </w:r>
          </w:p>
          <w:p w:rsidR="00782D71" w:rsidRPr="00244912" w:rsidRDefault="00782D71" w:rsidP="00244912">
            <w:pPr>
              <w:jc w:val="both"/>
              <w:rPr>
                <w:rFonts w:cs="2  Zar"/>
                <w:color w:val="000000"/>
                <w:sz w:val="26"/>
                <w:szCs w:val="26"/>
                <w:rtl/>
              </w:rPr>
            </w:pPr>
          </w:p>
        </w:tc>
      </w:tr>
    </w:tbl>
    <w:p w:rsidR="00B04D75" w:rsidRDefault="00B04D7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E8012A" w:rsidRDefault="00E8012A" w:rsidP="00E8012A">
            <w:pPr>
              <w:ind w:left="38"/>
              <w:jc w:val="both"/>
              <w:rPr>
                <w:rFonts w:cs="2  Zar"/>
                <w:sz w:val="27"/>
                <w:szCs w:val="27"/>
                <w:rtl/>
              </w:rPr>
            </w:pPr>
            <w:r w:rsidRPr="00160245">
              <w:rPr>
                <w:rFonts w:cs="B Titr" w:hint="cs"/>
                <w:color w:val="000000"/>
                <w:sz w:val="25"/>
                <w:szCs w:val="25"/>
                <w:u w:val="single"/>
                <w:rtl/>
              </w:rPr>
              <w:t>ماده15: رفع اختلاف:</w:t>
            </w:r>
            <w:r w:rsidRPr="007C417F">
              <w:rPr>
                <w:rFonts w:cs="2  Zar" w:hint="cs"/>
                <w:sz w:val="27"/>
                <w:szCs w:val="27"/>
                <w:rtl/>
              </w:rPr>
              <w:t xml:space="preserve"> </w:t>
            </w:r>
            <w:r w:rsidRPr="00160245">
              <w:rPr>
                <w:rFonts w:cs="B Zar" w:hint="cs"/>
                <w:color w:val="000000"/>
                <w:sz w:val="27"/>
                <w:szCs w:val="27"/>
                <w:rtl/>
              </w:rPr>
              <w:t xml:space="preserve">در صورت اختلاف بين موجر و مستاجر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w:t>
            </w:r>
            <w:r w:rsidRPr="00160245">
              <w:rPr>
                <w:rFonts w:cs="B Zar" w:hint="cs"/>
                <w:color w:val="000000"/>
                <w:sz w:val="27"/>
                <w:szCs w:val="27"/>
                <w:rtl/>
              </w:rPr>
              <w:lastRenderedPageBreak/>
              <w:t>رسيدگي و چنانچه رفع اختلاف نشد از طريق مراجع قضائي اقدام خواهد شد.</w:t>
            </w:r>
          </w:p>
        </w:tc>
      </w:tr>
    </w:tbl>
    <w:p w:rsidR="00782D71" w:rsidRPr="0005408E" w:rsidRDefault="00782D71" w:rsidP="00244912">
      <w:pPr>
        <w:rPr>
          <w:rFonts w:cs="2  Titr"/>
          <w:sz w:val="2"/>
          <w:szCs w:val="2"/>
          <w:rtl/>
        </w:rPr>
      </w:pPr>
    </w:p>
    <w:p w:rsidR="000D5614" w:rsidRDefault="000D5614"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8012A" w:rsidRPr="001C377C" w:rsidRDefault="00E8012A" w:rsidP="00E8012A">
            <w:pPr>
              <w:jc w:val="both"/>
              <w:rPr>
                <w:rFonts w:cs="2  Zar"/>
                <w:sz w:val="25"/>
                <w:szCs w:val="25"/>
                <w:rtl/>
              </w:rPr>
            </w:pPr>
            <w:r w:rsidRPr="00160245">
              <w:rPr>
                <w:rFonts w:cs="B Titr" w:hint="cs"/>
                <w:color w:val="000000"/>
                <w:sz w:val="25"/>
                <w:szCs w:val="25"/>
                <w:u w:val="single"/>
                <w:rtl/>
              </w:rPr>
              <w:t>ماده16: اقامتگاه قانوني مستأجر:</w:t>
            </w:r>
            <w:r w:rsidRPr="007C417F">
              <w:rPr>
                <w:rFonts w:cs="2  Zar" w:hint="cs"/>
                <w:sz w:val="28"/>
                <w:szCs w:val="28"/>
                <w:rtl/>
              </w:rPr>
              <w:t xml:space="preserve"> </w:t>
            </w:r>
            <w:r w:rsidRPr="00160245">
              <w:rPr>
                <w:rFonts w:cs="B Zar" w:hint="cs"/>
                <w:color w:val="000000"/>
                <w:sz w:val="27"/>
                <w:szCs w:val="27"/>
                <w:rtl/>
              </w:rPr>
              <w:t>همان‌ است كه در مقدمه قرارداد ذكر شده و هرگونه مكاتبه‌اي كه به آدرس مستأجر ارسال گردد ابلاغ شده تلقي مي‌شود و وي متعهد مي‌گردد در صورت تغيير محل و شماره تلفن حداكثر ظرف مدت پنج روز آدرس و شماره تلفن محل جديد را به موجر اعلام نمايد.</w:t>
            </w:r>
          </w:p>
          <w:p w:rsidR="00782D71" w:rsidRPr="00BC3AC0" w:rsidRDefault="00782D71" w:rsidP="00E8012A">
            <w:pPr>
              <w:jc w:val="both"/>
              <w:rPr>
                <w:rFonts w:cs="2  Titr"/>
                <w:sz w:val="8"/>
                <w:szCs w:val="8"/>
                <w:rtl/>
              </w:rPr>
            </w:pPr>
          </w:p>
        </w:tc>
      </w:tr>
    </w:tbl>
    <w:p w:rsidR="00B05654" w:rsidRDefault="00B05654"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E8012A" w:rsidP="00244912">
            <w:pPr>
              <w:jc w:val="both"/>
              <w:rPr>
                <w:rFonts w:cs="2  Titr"/>
                <w:sz w:val="8"/>
                <w:szCs w:val="8"/>
                <w:rtl/>
              </w:rPr>
            </w:pPr>
            <w:r w:rsidRPr="00160245">
              <w:rPr>
                <w:rFonts w:cs="B Titr" w:hint="cs"/>
                <w:color w:val="000000"/>
                <w:sz w:val="25"/>
                <w:szCs w:val="25"/>
                <w:u w:val="single"/>
                <w:rtl/>
              </w:rPr>
              <w:t>ماده17: اطلاع از شرايط قرارداد:</w:t>
            </w:r>
            <w:r w:rsidRPr="007C417F">
              <w:rPr>
                <w:rFonts w:cs="2  Titr" w:hint="cs"/>
                <w:sz w:val="26"/>
                <w:szCs w:val="26"/>
                <w:rtl/>
              </w:rPr>
              <w:t xml:space="preserve"> </w:t>
            </w:r>
            <w:r w:rsidRPr="00160245">
              <w:rPr>
                <w:rFonts w:cs="B Zar" w:hint="cs"/>
                <w:color w:val="000000"/>
                <w:sz w:val="27"/>
                <w:szCs w:val="27"/>
                <w:rtl/>
              </w:rPr>
              <w:t>مستاجر اقرار مينمايد كه از شرايط قرارداد و مقتضيات محل آگاهي كامل داشته و به عذر عدم اطلاع از مفاد قرارداد نمي‌تواند معترض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160245">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160245">
              <w:rPr>
                <w:rFonts w:cs="B Zar" w:hint="cs"/>
                <w:color w:val="000000"/>
                <w:sz w:val="27"/>
                <w:szCs w:val="27"/>
                <w:rtl/>
              </w:rPr>
              <w:t>46</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E8012A">
              <w:rPr>
                <w:rFonts w:cs="B Zar" w:hint="cs"/>
                <w:color w:val="000000"/>
                <w:sz w:val="27"/>
                <w:szCs w:val="27"/>
                <w:rtl/>
              </w:rPr>
              <w:t>8</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244912">
            <w:pPr>
              <w:rPr>
                <w:rFonts w:cs="2  Titr"/>
                <w:sz w:val="8"/>
                <w:szCs w:val="8"/>
                <w:rtl/>
              </w:rPr>
            </w:pPr>
          </w:p>
        </w:tc>
      </w:tr>
    </w:tbl>
    <w:p w:rsidR="00131F20" w:rsidRPr="008D3EC3" w:rsidRDefault="00131F20"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244912">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244912">
                  <w:pPr>
                    <w:jc w:val="center"/>
                    <w:rPr>
                      <w:rFonts w:cs="B Titr"/>
                      <w:color w:val="000000"/>
                      <w:rtl/>
                    </w:rPr>
                  </w:pPr>
                  <w:bookmarkStart w:id="30"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2EE8100A" wp14:editId="17BC262E">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1" w:name="EmzaKarfarma"/>
                                        <w:bookmarkEnd w:id="3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EE8100A"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2" w:name="EmzaKarfarma"/>
                                  <w:bookmarkEnd w:id="32"/>
                                </w:p>
                              </w:txbxContent>
                            </v:textbox>
                          </v:shape>
                        </w:pict>
                      </mc:Fallback>
                    </mc:AlternateContent>
                  </w:r>
                  <w:r w:rsidR="005F17F9">
                    <w:rPr>
                      <w:rFonts w:cs="B Titr" w:hint="cs"/>
                      <w:color w:val="000000"/>
                      <w:rtl/>
                    </w:rPr>
                    <w:t xml:space="preserve">          </w:t>
                  </w:r>
                </w:p>
                <w:bookmarkEnd w:id="30"/>
                <w:p w:rsidR="001C7326" w:rsidRDefault="001C7326" w:rsidP="00244912">
                  <w:pPr>
                    <w:jc w:val="center"/>
                    <w:rPr>
                      <w:rFonts w:cs="B Titr"/>
                      <w:color w:val="000000"/>
                    </w:rPr>
                  </w:pPr>
                </w:p>
                <w:p w:rsidR="005F17F9" w:rsidRPr="005F17F9" w:rsidRDefault="005F17F9" w:rsidP="00244912">
                  <w:pPr>
                    <w:jc w:val="center"/>
                    <w:rPr>
                      <w:rFonts w:cs="B Titr"/>
                      <w:color w:val="000000"/>
                      <w:rtl/>
                    </w:rPr>
                  </w:pPr>
                  <w:bookmarkStart w:id="33" w:name="KarfarmaSemat"/>
                  <w:r>
                    <w:rPr>
                      <w:rFonts w:cs="B Titr" w:hint="cs"/>
                      <w:color w:val="000000"/>
                      <w:rtl/>
                    </w:rPr>
                    <w:t xml:space="preserve">          </w:t>
                  </w:r>
                  <w:bookmarkEnd w:id="33"/>
                </w:p>
              </w:tc>
              <w:tc>
                <w:tcPr>
                  <w:tcW w:w="4812" w:type="dxa"/>
                </w:tcPr>
                <w:p w:rsidR="001C7326" w:rsidRDefault="00FA6D14" w:rsidP="00244912">
                  <w:pPr>
                    <w:jc w:val="center"/>
                    <w:rPr>
                      <w:rFonts w:cs="B Titr"/>
                      <w:color w:val="000000"/>
                      <w:rtl/>
                    </w:rPr>
                  </w:pPr>
                  <w:bookmarkStart w:id="34"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28115E52" wp14:editId="3D5C3EB0">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5" w:name="EmzaContractor"/>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8115E52"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6" w:name="EmzaContractor"/>
                                  <w:bookmarkEnd w:id="36"/>
                                </w:p>
                              </w:txbxContent>
                            </v:textbox>
                          </v:shape>
                        </w:pict>
                      </mc:Fallback>
                    </mc:AlternateContent>
                  </w:r>
                  <w:r w:rsidR="005F17F9">
                    <w:rPr>
                      <w:rFonts w:cs="B Titr" w:hint="cs"/>
                      <w:color w:val="000000"/>
                      <w:rtl/>
                    </w:rPr>
                    <w:t xml:space="preserve">          </w:t>
                  </w:r>
                </w:p>
                <w:bookmarkEnd w:id="34"/>
                <w:p w:rsidR="005F17F9" w:rsidRPr="008F429D" w:rsidRDefault="005F17F9" w:rsidP="00244912">
                  <w:pPr>
                    <w:jc w:val="center"/>
                    <w:rPr>
                      <w:rFonts w:cs="B Titr"/>
                      <w:color w:val="000000"/>
                      <w:rtl/>
                    </w:rPr>
                  </w:pPr>
                </w:p>
                <w:p w:rsidR="001C7326" w:rsidRPr="005F17F9" w:rsidRDefault="005F17F9" w:rsidP="00244912">
                  <w:pPr>
                    <w:jc w:val="center"/>
                    <w:rPr>
                      <w:rFonts w:cs="B Titr"/>
                      <w:color w:val="000000"/>
                      <w:rtl/>
                    </w:rPr>
                  </w:pPr>
                  <w:bookmarkStart w:id="37" w:name="ContractorEmzaName"/>
                  <w:r>
                    <w:rPr>
                      <w:rFonts w:cs="B Titr" w:hint="cs"/>
                      <w:color w:val="000000"/>
                      <w:rtl/>
                    </w:rPr>
                    <w:t xml:space="preserve">          </w:t>
                  </w:r>
                  <w:bookmarkEnd w:id="37"/>
                </w:p>
              </w:tc>
            </w:tr>
            <w:tr w:rsidR="001C7326" w:rsidRPr="008F429D" w:rsidTr="008F429D">
              <w:trPr>
                <w:trHeight w:val="1619"/>
              </w:trPr>
              <w:tc>
                <w:tcPr>
                  <w:tcW w:w="4811" w:type="dxa"/>
                </w:tcPr>
                <w:p w:rsidR="00871C29" w:rsidRDefault="00FA6D14" w:rsidP="00244912">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16DDCA0B" wp14:editId="559CD53F">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8" w:name="EmzaHesab"/>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6DDCA0B"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39" w:name="EmzaHesab"/>
                                  <w:bookmarkEnd w:id="39"/>
                                </w:p>
                              </w:txbxContent>
                            </v:textbox>
                          </v:shape>
                        </w:pict>
                      </mc:Fallback>
                    </mc:AlternateContent>
                  </w:r>
                </w:p>
                <w:p w:rsidR="005F17F9" w:rsidRDefault="005F17F9" w:rsidP="00244912">
                  <w:pPr>
                    <w:jc w:val="center"/>
                    <w:rPr>
                      <w:rFonts w:cs="B Titr"/>
                      <w:color w:val="000000"/>
                      <w:rtl/>
                    </w:rPr>
                  </w:pPr>
                  <w:bookmarkStart w:id="40" w:name="KarfarmaHesabName"/>
                  <w:r>
                    <w:rPr>
                      <w:rFonts w:cs="B Titr" w:hint="cs"/>
                      <w:color w:val="000000"/>
                      <w:rtl/>
                    </w:rPr>
                    <w:t xml:space="preserve">          </w:t>
                  </w:r>
                </w:p>
                <w:bookmarkEnd w:id="40"/>
                <w:p w:rsidR="005F17F9" w:rsidRPr="008F429D" w:rsidRDefault="005F17F9" w:rsidP="00244912">
                  <w:pPr>
                    <w:jc w:val="center"/>
                    <w:rPr>
                      <w:rFonts w:cs="B Titr"/>
                      <w:color w:val="000000"/>
                      <w:rtl/>
                    </w:rPr>
                  </w:pPr>
                </w:p>
                <w:p w:rsidR="00871C29" w:rsidRPr="005F17F9" w:rsidRDefault="005F17F9" w:rsidP="00244912">
                  <w:pPr>
                    <w:jc w:val="center"/>
                    <w:rPr>
                      <w:rFonts w:cs="B Titr"/>
                      <w:color w:val="000000"/>
                      <w:rtl/>
                    </w:rPr>
                  </w:pPr>
                  <w:bookmarkStart w:id="41" w:name="KarfarmaHesabTitle"/>
                  <w:r>
                    <w:rPr>
                      <w:rFonts w:cs="B Titr" w:hint="cs"/>
                      <w:color w:val="000000"/>
                      <w:rtl/>
                    </w:rPr>
                    <w:t xml:space="preserve">          </w:t>
                  </w:r>
                  <w:bookmarkEnd w:id="41"/>
                </w:p>
              </w:tc>
              <w:tc>
                <w:tcPr>
                  <w:tcW w:w="4812" w:type="dxa"/>
                </w:tcPr>
                <w:p w:rsidR="001C7326" w:rsidRPr="008F429D" w:rsidRDefault="001C7326" w:rsidP="00244912">
                  <w:pPr>
                    <w:rPr>
                      <w:rFonts w:cs="B Titr"/>
                      <w:color w:val="000000"/>
                      <w:rtl/>
                    </w:rPr>
                  </w:pPr>
                </w:p>
              </w:tc>
            </w:tr>
          </w:tbl>
          <w:p w:rsidR="001C7326" w:rsidRPr="00F14333" w:rsidRDefault="001C7326" w:rsidP="00244912">
            <w:pPr>
              <w:rPr>
                <w:rFonts w:cs="2  Titr"/>
                <w:sz w:val="2"/>
                <w:szCs w:val="2"/>
                <w:rtl/>
              </w:rPr>
            </w:pPr>
          </w:p>
          <w:p w:rsidR="00131F20" w:rsidRPr="00BC3AC0" w:rsidRDefault="00131F20" w:rsidP="00244912">
            <w:pPr>
              <w:rPr>
                <w:rFonts w:cs="2  Titr"/>
                <w:sz w:val="8"/>
                <w:szCs w:val="8"/>
                <w:rtl/>
              </w:rPr>
            </w:pPr>
          </w:p>
        </w:tc>
      </w:tr>
    </w:tbl>
    <w:p w:rsidR="00131F20" w:rsidRPr="008D3EC3" w:rsidRDefault="00131F20"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244912">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2" w:name="LastPageTitle"/>
            <w:r w:rsidR="00CC021F">
              <w:rPr>
                <w:rFonts w:cs="B Zar" w:hint="cs"/>
                <w:sz w:val="20"/>
                <w:szCs w:val="20"/>
                <w:rtl/>
              </w:rPr>
              <w:t xml:space="preserve">          </w:t>
            </w:r>
            <w:bookmarkEnd w:id="42"/>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244912">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3" w:name="UserName"/>
            <w:r w:rsidR="00FA6D14">
              <w:rPr>
                <w:rFonts w:cs="B Zar" w:hint="cs"/>
                <w:sz w:val="20"/>
                <w:szCs w:val="20"/>
                <w:rtl/>
              </w:rPr>
              <w:t xml:space="preserve">          </w:t>
            </w:r>
            <w:bookmarkEnd w:id="43"/>
            <w:r w:rsidR="00FA6D14">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244912">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F7A" w:rsidRDefault="00701F7A">
      <w:r>
        <w:separator/>
      </w:r>
    </w:p>
  </w:endnote>
  <w:endnote w:type="continuationSeparator" w:id="0">
    <w:p w:rsidR="00701F7A" w:rsidRDefault="0070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2  Roy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407982">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F7A" w:rsidRDefault="00701F7A">
      <w:r>
        <w:separator/>
      </w:r>
    </w:p>
  </w:footnote>
  <w:footnote w:type="continuationSeparator" w:id="0">
    <w:p w:rsidR="00701F7A" w:rsidRDefault="00701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
  </w:num>
  <w:num w:numId="4">
    <w:abstractNumId w:val="4"/>
  </w:num>
  <w:num w:numId="5">
    <w:abstractNumId w:val="2"/>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5408E"/>
    <w:rsid w:val="000658B7"/>
    <w:rsid w:val="000748F7"/>
    <w:rsid w:val="0007735D"/>
    <w:rsid w:val="00082C36"/>
    <w:rsid w:val="00091CFC"/>
    <w:rsid w:val="000A6B85"/>
    <w:rsid w:val="000B1D45"/>
    <w:rsid w:val="000C547F"/>
    <w:rsid w:val="000C606E"/>
    <w:rsid w:val="000D1388"/>
    <w:rsid w:val="000D5614"/>
    <w:rsid w:val="000E375F"/>
    <w:rsid w:val="000E5EF8"/>
    <w:rsid w:val="000F4193"/>
    <w:rsid w:val="00115120"/>
    <w:rsid w:val="001235D6"/>
    <w:rsid w:val="00131F20"/>
    <w:rsid w:val="00142038"/>
    <w:rsid w:val="00144A94"/>
    <w:rsid w:val="00156E45"/>
    <w:rsid w:val="001602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4912"/>
    <w:rsid w:val="00246439"/>
    <w:rsid w:val="00264797"/>
    <w:rsid w:val="00273DBA"/>
    <w:rsid w:val="00282623"/>
    <w:rsid w:val="002A0D21"/>
    <w:rsid w:val="002A368B"/>
    <w:rsid w:val="002E7D9F"/>
    <w:rsid w:val="002E7FB3"/>
    <w:rsid w:val="002F32A3"/>
    <w:rsid w:val="00310AE6"/>
    <w:rsid w:val="00335ADF"/>
    <w:rsid w:val="00366B3E"/>
    <w:rsid w:val="003C0808"/>
    <w:rsid w:val="003C29C5"/>
    <w:rsid w:val="003C4FEB"/>
    <w:rsid w:val="003D0718"/>
    <w:rsid w:val="003D2CF0"/>
    <w:rsid w:val="003D71F4"/>
    <w:rsid w:val="003E7F36"/>
    <w:rsid w:val="003F5BC4"/>
    <w:rsid w:val="003F5F5A"/>
    <w:rsid w:val="00404528"/>
    <w:rsid w:val="00407982"/>
    <w:rsid w:val="00413109"/>
    <w:rsid w:val="00432873"/>
    <w:rsid w:val="00442642"/>
    <w:rsid w:val="004574AB"/>
    <w:rsid w:val="00472710"/>
    <w:rsid w:val="00474E16"/>
    <w:rsid w:val="00476692"/>
    <w:rsid w:val="004834E5"/>
    <w:rsid w:val="00491A5B"/>
    <w:rsid w:val="004921FA"/>
    <w:rsid w:val="004D1860"/>
    <w:rsid w:val="004D2097"/>
    <w:rsid w:val="004E5699"/>
    <w:rsid w:val="004E7D34"/>
    <w:rsid w:val="004F4ED0"/>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01F7A"/>
    <w:rsid w:val="00717233"/>
    <w:rsid w:val="00732520"/>
    <w:rsid w:val="00733C10"/>
    <w:rsid w:val="007433F6"/>
    <w:rsid w:val="007455E6"/>
    <w:rsid w:val="00752BBF"/>
    <w:rsid w:val="00753F1F"/>
    <w:rsid w:val="0075570E"/>
    <w:rsid w:val="007607A5"/>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5E0C"/>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F0B23"/>
    <w:rsid w:val="00AF2C41"/>
    <w:rsid w:val="00AF39D4"/>
    <w:rsid w:val="00B04D75"/>
    <w:rsid w:val="00B05654"/>
    <w:rsid w:val="00B2277F"/>
    <w:rsid w:val="00B35A4B"/>
    <w:rsid w:val="00B40448"/>
    <w:rsid w:val="00B43B6E"/>
    <w:rsid w:val="00B67584"/>
    <w:rsid w:val="00B8034F"/>
    <w:rsid w:val="00B81BD5"/>
    <w:rsid w:val="00B972E0"/>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2279"/>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012A"/>
    <w:rsid w:val="00E84E2F"/>
    <w:rsid w:val="00E86483"/>
    <w:rsid w:val="00E97BEE"/>
    <w:rsid w:val="00EA7316"/>
    <w:rsid w:val="00EB75E9"/>
    <w:rsid w:val="00EC28DF"/>
    <w:rsid w:val="00EC6A23"/>
    <w:rsid w:val="00EE4A0E"/>
    <w:rsid w:val="00EE7FFA"/>
    <w:rsid w:val="00EF6C1F"/>
    <w:rsid w:val="00EF7E4D"/>
    <w:rsid w:val="00F14333"/>
    <w:rsid w:val="00F153C8"/>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BF67B-8372-462C-88C1-4CB91D02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06281-9190-4813-B492-0BB14B66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5</cp:revision>
  <cp:lastPrinted>2016-06-28T07:59:00Z</cp:lastPrinted>
  <dcterms:created xsi:type="dcterms:W3CDTF">2017-01-28T06:02:00Z</dcterms:created>
  <dcterms:modified xsi:type="dcterms:W3CDTF">2017-07-22T06:03:00Z</dcterms:modified>
</cp:coreProperties>
</file>